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FC3" w:rsidRPr="00B82E25" w:rsidRDefault="00E55FC3" w:rsidP="00B82E25">
      <w:pPr>
        <w:spacing w:line="48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B82E25">
        <w:rPr>
          <w:rFonts w:ascii="標楷體" w:eastAsia="標楷體" w:hAnsi="標楷體" w:hint="eastAsia"/>
          <w:sz w:val="28"/>
          <w:szCs w:val="28"/>
        </w:rPr>
        <w:t>屏東縣</w:t>
      </w:r>
      <w:r w:rsidR="00916583" w:rsidRPr="00B82E25">
        <w:rPr>
          <w:rFonts w:ascii="標楷體" w:eastAsia="標楷體" w:hAnsi="標楷體" w:hint="eastAsia"/>
          <w:color w:val="000000"/>
          <w:sz w:val="28"/>
          <w:szCs w:val="28"/>
        </w:rPr>
        <w:t>立各級學校</w:t>
      </w:r>
      <w:r w:rsidRPr="00B82E25">
        <w:rPr>
          <w:rFonts w:ascii="標楷體" w:eastAsia="標楷體" w:hAnsi="標楷體" w:hint="eastAsia"/>
          <w:sz w:val="28"/>
          <w:szCs w:val="28"/>
        </w:rPr>
        <w:t>辦理學校午餐工作要點</w:t>
      </w:r>
    </w:p>
    <w:p w:rsidR="00E55FC3" w:rsidRPr="00B82E25" w:rsidRDefault="00E55FC3" w:rsidP="00B82E25">
      <w:pPr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D925A1">
        <w:rPr>
          <w:rFonts w:ascii="標楷體" w:eastAsia="標楷體" w:hAnsi="標楷體" w:hint="eastAsia"/>
          <w:sz w:val="40"/>
        </w:rPr>
        <w:t xml:space="preserve">               </w:t>
      </w:r>
      <w:r w:rsidRPr="00D925A1">
        <w:rPr>
          <w:rFonts w:ascii="標楷體" w:eastAsia="標楷體" w:hAnsi="標楷體" w:hint="eastAsia"/>
          <w:sz w:val="20"/>
          <w:szCs w:val="20"/>
        </w:rPr>
        <w:t xml:space="preserve">                  </w:t>
      </w:r>
      <w:r w:rsidRPr="00B82E25">
        <w:rPr>
          <w:rFonts w:ascii="標楷體" w:eastAsia="標楷體" w:hAnsi="標楷體" w:hint="eastAsia"/>
          <w:sz w:val="16"/>
          <w:szCs w:val="16"/>
        </w:rPr>
        <w:t xml:space="preserve">  </w:t>
      </w:r>
      <w:r w:rsidR="00B82E25" w:rsidRPr="00B82E25">
        <w:rPr>
          <w:rFonts w:ascii="標楷體" w:eastAsia="標楷體" w:hAnsi="標楷體" w:hint="eastAsia"/>
          <w:sz w:val="16"/>
          <w:szCs w:val="16"/>
        </w:rPr>
        <w:t>89</w:t>
      </w:r>
      <w:r w:rsidRPr="00B82E25">
        <w:rPr>
          <w:rFonts w:ascii="標楷體" w:eastAsia="標楷體" w:hAnsi="標楷體" w:hint="eastAsia"/>
          <w:sz w:val="16"/>
          <w:szCs w:val="16"/>
        </w:rPr>
        <w:t>年</w:t>
      </w:r>
      <w:r w:rsidR="00B82E25" w:rsidRPr="00B82E25">
        <w:rPr>
          <w:rFonts w:ascii="標楷體" w:eastAsia="標楷體" w:hAnsi="標楷體" w:hint="eastAsia"/>
          <w:sz w:val="16"/>
          <w:szCs w:val="16"/>
        </w:rPr>
        <w:t>12</w:t>
      </w:r>
      <w:r w:rsidRPr="00B82E25">
        <w:rPr>
          <w:rFonts w:ascii="標楷體" w:eastAsia="標楷體" w:hAnsi="標楷體" w:hint="eastAsia"/>
          <w:sz w:val="16"/>
          <w:szCs w:val="16"/>
        </w:rPr>
        <w:t>月發布</w:t>
      </w:r>
    </w:p>
    <w:p w:rsidR="00E55FC3" w:rsidRPr="00B82E25" w:rsidRDefault="00E55FC3" w:rsidP="00B82E25">
      <w:pPr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B82E25">
        <w:rPr>
          <w:rFonts w:ascii="標楷體" w:eastAsia="標楷體" w:hAnsi="標楷體" w:hint="eastAsia"/>
          <w:sz w:val="16"/>
          <w:szCs w:val="16"/>
        </w:rPr>
        <w:t>99年9月8日</w:t>
      </w:r>
      <w:proofErr w:type="gramStart"/>
      <w:r w:rsidRPr="00B82E25">
        <w:rPr>
          <w:rFonts w:ascii="標楷體" w:eastAsia="標楷體" w:hAnsi="標楷體" w:hint="eastAsia"/>
          <w:sz w:val="16"/>
          <w:szCs w:val="16"/>
        </w:rPr>
        <w:t>屏府教體</w:t>
      </w:r>
      <w:proofErr w:type="gramEnd"/>
      <w:r w:rsidRPr="00B82E25">
        <w:rPr>
          <w:rFonts w:ascii="標楷體" w:eastAsia="標楷體" w:hAnsi="標楷體" w:hint="eastAsia"/>
          <w:sz w:val="16"/>
          <w:szCs w:val="16"/>
        </w:rPr>
        <w:t>字第0990219979號函</w:t>
      </w:r>
    </w:p>
    <w:p w:rsidR="00E55FC3" w:rsidRPr="00B82E25" w:rsidRDefault="00E55FC3" w:rsidP="00B82E25">
      <w:pPr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B82E25">
        <w:rPr>
          <w:rFonts w:ascii="標楷體" w:eastAsia="標楷體" w:hAnsi="標楷體" w:hint="eastAsia"/>
          <w:sz w:val="16"/>
          <w:szCs w:val="16"/>
        </w:rPr>
        <w:t>102年7月12日</w:t>
      </w:r>
      <w:proofErr w:type="gramStart"/>
      <w:r w:rsidRPr="00B82E25">
        <w:rPr>
          <w:rFonts w:ascii="標楷體" w:eastAsia="標楷體" w:hAnsi="標楷體" w:hint="eastAsia"/>
          <w:sz w:val="16"/>
          <w:szCs w:val="16"/>
        </w:rPr>
        <w:t>屏府教體</w:t>
      </w:r>
      <w:proofErr w:type="gramEnd"/>
      <w:r w:rsidRPr="00B82E25">
        <w:rPr>
          <w:rFonts w:ascii="標楷體" w:eastAsia="標楷體" w:hAnsi="標楷體" w:hint="eastAsia"/>
          <w:sz w:val="16"/>
          <w:szCs w:val="16"/>
        </w:rPr>
        <w:t>字第10218698900號函修訂</w:t>
      </w:r>
    </w:p>
    <w:p w:rsidR="00487AE3" w:rsidRPr="00B82E25" w:rsidRDefault="00487AE3" w:rsidP="00B82E25">
      <w:pPr>
        <w:spacing w:line="240" w:lineRule="exact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105年</w:t>
      </w:r>
      <w:r w:rsidR="001E080D" w:rsidRPr="00B82E25">
        <w:rPr>
          <w:rFonts w:ascii="標楷體" w:eastAsia="標楷體" w:hAnsi="標楷體" w:hint="eastAsia"/>
          <w:color w:val="000000"/>
          <w:sz w:val="16"/>
          <w:szCs w:val="16"/>
        </w:rPr>
        <w:t>6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月</w:t>
      </w:r>
      <w:r w:rsidR="00956AFE" w:rsidRPr="00B82E25">
        <w:rPr>
          <w:rFonts w:ascii="標楷體" w:eastAsia="標楷體" w:hAnsi="標楷體" w:hint="eastAsia"/>
          <w:color w:val="000000"/>
          <w:sz w:val="16"/>
          <w:szCs w:val="16"/>
        </w:rPr>
        <w:t>13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日</w:t>
      </w:r>
      <w:proofErr w:type="gramStart"/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屏府教體</w:t>
      </w:r>
      <w:proofErr w:type="gramEnd"/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字第</w:t>
      </w:r>
      <w:r w:rsidR="00956AFE" w:rsidRPr="00B82E25">
        <w:rPr>
          <w:rFonts w:ascii="標楷體" w:eastAsia="標楷體" w:hAnsi="標楷體" w:hint="eastAsia"/>
          <w:color w:val="000000"/>
          <w:sz w:val="16"/>
          <w:szCs w:val="16"/>
        </w:rPr>
        <w:t>10518407500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號函修訂</w:t>
      </w:r>
    </w:p>
    <w:p w:rsidR="00754B91" w:rsidRPr="00B82E25" w:rsidRDefault="00B552B2" w:rsidP="00B82E25">
      <w:pPr>
        <w:spacing w:line="240" w:lineRule="exact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B82E25">
        <w:rPr>
          <w:rFonts w:ascii="標楷體" w:eastAsia="標楷體" w:hAnsi="標楷體"/>
          <w:color w:val="000000"/>
          <w:sz w:val="16"/>
          <w:szCs w:val="16"/>
        </w:rPr>
        <w:t>106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年</w:t>
      </w:r>
      <w:r w:rsidR="008D5B15" w:rsidRPr="00B82E25">
        <w:rPr>
          <w:rFonts w:ascii="標楷體" w:eastAsia="標楷體" w:hAnsi="標楷體"/>
          <w:color w:val="000000"/>
          <w:sz w:val="16"/>
          <w:szCs w:val="16"/>
        </w:rPr>
        <w:t>9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月</w:t>
      </w:r>
      <w:r w:rsidR="008D5B15" w:rsidRPr="00B82E25">
        <w:rPr>
          <w:rFonts w:ascii="標楷體" w:eastAsia="標楷體" w:hAnsi="標楷體"/>
          <w:color w:val="000000"/>
          <w:sz w:val="16"/>
          <w:szCs w:val="16"/>
        </w:rPr>
        <w:t>29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日</w:t>
      </w:r>
      <w:proofErr w:type="gramStart"/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屏府教前字</w:t>
      </w:r>
      <w:proofErr w:type="gramEnd"/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第</w:t>
      </w:r>
      <w:r w:rsidR="00D925A1" w:rsidRPr="00B82E25">
        <w:rPr>
          <w:rFonts w:ascii="標楷體" w:eastAsia="標楷體" w:hAnsi="標楷體" w:hint="eastAsia"/>
          <w:color w:val="000000"/>
          <w:sz w:val="16"/>
          <w:szCs w:val="16"/>
        </w:rPr>
        <w:t>106</w:t>
      </w:r>
      <w:r w:rsidR="00D925A1" w:rsidRPr="00B82E25">
        <w:rPr>
          <w:rFonts w:ascii="標楷體" w:eastAsia="標楷體" w:hAnsi="標楷體"/>
          <w:color w:val="000000"/>
          <w:sz w:val="16"/>
          <w:szCs w:val="16"/>
        </w:rPr>
        <w:t>71869101</w:t>
      </w: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>號函修訂</w:t>
      </w:r>
    </w:p>
    <w:p w:rsidR="00142900" w:rsidRPr="00B1025B" w:rsidRDefault="00754B91" w:rsidP="00B82E25">
      <w:pPr>
        <w:spacing w:line="240" w:lineRule="exac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B82E25">
        <w:rPr>
          <w:rFonts w:ascii="標楷體" w:eastAsia="標楷體" w:hAnsi="標楷體" w:hint="eastAsia"/>
          <w:color w:val="000000"/>
          <w:sz w:val="16"/>
          <w:szCs w:val="16"/>
        </w:rPr>
        <w:t xml:space="preserve">                                    </w:t>
      </w:r>
      <w:r w:rsidRPr="00B82E25">
        <w:rPr>
          <w:rFonts w:ascii="標楷體" w:eastAsia="標楷體" w:hAnsi="標楷體" w:hint="eastAsia"/>
          <w:color w:val="FF0000"/>
          <w:sz w:val="16"/>
          <w:szCs w:val="16"/>
        </w:rPr>
        <w:t xml:space="preserve"> </w:t>
      </w:r>
      <w:r w:rsidRPr="00B82E25">
        <w:rPr>
          <w:rFonts w:ascii="標楷體" w:eastAsia="標楷體" w:hAnsi="標楷體"/>
          <w:color w:val="FF0000"/>
          <w:sz w:val="16"/>
          <w:szCs w:val="16"/>
        </w:rPr>
        <w:t>10</w:t>
      </w:r>
      <w:r w:rsidRPr="00B82E25">
        <w:rPr>
          <w:rFonts w:ascii="標楷體" w:eastAsia="標楷體" w:hAnsi="標楷體" w:hint="eastAsia"/>
          <w:color w:val="FF0000"/>
          <w:sz w:val="16"/>
          <w:szCs w:val="16"/>
        </w:rPr>
        <w:t>8年</w:t>
      </w:r>
      <w:r w:rsidR="00BB1358">
        <w:rPr>
          <w:rFonts w:ascii="標楷體" w:eastAsia="標楷體" w:hAnsi="標楷體" w:hint="eastAsia"/>
          <w:color w:val="FF0000"/>
          <w:sz w:val="16"/>
          <w:szCs w:val="16"/>
        </w:rPr>
        <w:t>2</w:t>
      </w:r>
      <w:r w:rsidRPr="00B82E25">
        <w:rPr>
          <w:rFonts w:ascii="標楷體" w:eastAsia="標楷體" w:hAnsi="標楷體" w:hint="eastAsia"/>
          <w:color w:val="FF0000"/>
          <w:sz w:val="16"/>
          <w:szCs w:val="16"/>
        </w:rPr>
        <w:t>月</w:t>
      </w:r>
      <w:r w:rsidR="009350EA">
        <w:rPr>
          <w:rFonts w:ascii="標楷體" w:eastAsia="標楷體" w:hAnsi="標楷體" w:hint="eastAsia"/>
          <w:color w:val="FF0000"/>
          <w:sz w:val="16"/>
          <w:szCs w:val="16"/>
        </w:rPr>
        <w:t>13</w:t>
      </w:r>
      <w:r w:rsidRPr="00B82E25">
        <w:rPr>
          <w:rFonts w:ascii="標楷體" w:eastAsia="標楷體" w:hAnsi="標楷體" w:hint="eastAsia"/>
          <w:color w:val="FF0000"/>
          <w:sz w:val="16"/>
          <w:szCs w:val="16"/>
        </w:rPr>
        <w:t>日屏府教前字第</w:t>
      </w:r>
      <w:r w:rsidR="00BB1358">
        <w:rPr>
          <w:rFonts w:ascii="標楷體" w:eastAsia="標楷體" w:hAnsi="標楷體" w:hint="eastAsia"/>
          <w:color w:val="FF0000"/>
          <w:sz w:val="16"/>
          <w:szCs w:val="16"/>
        </w:rPr>
        <w:t>10803779200</w:t>
      </w:r>
      <w:r w:rsidRPr="00B82E25">
        <w:rPr>
          <w:rFonts w:ascii="標楷體" w:eastAsia="標楷體" w:hAnsi="標楷體" w:hint="eastAsia"/>
          <w:color w:val="FF0000"/>
          <w:sz w:val="16"/>
          <w:szCs w:val="16"/>
        </w:rPr>
        <w:t>號函修訂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一、</w:t>
      </w:r>
      <w:r w:rsidR="00E55FC3" w:rsidRPr="00B82E25">
        <w:rPr>
          <w:rFonts w:ascii="標楷體" w:eastAsia="標楷體" w:hAnsi="標楷體" w:hint="eastAsia"/>
        </w:rPr>
        <w:t>屏東縣政府（以下簡稱本府）為加強學校午餐之輔導與管理，並強化學校午餐教育，特訂定本要點。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二、</w:t>
      </w:r>
      <w:r w:rsidR="00E55FC3" w:rsidRPr="00B82E25">
        <w:rPr>
          <w:rFonts w:ascii="標楷體" w:eastAsia="標楷體" w:hAnsi="標楷體" w:hint="eastAsia"/>
        </w:rPr>
        <w:t>學校辦理午餐之管理原則：</w:t>
      </w:r>
    </w:p>
    <w:p w:rsidR="00E55FC3" w:rsidRPr="00B82E25" w:rsidRDefault="00A2782C" w:rsidP="00B82E25">
      <w:pPr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</w:t>
      </w:r>
      <w:proofErr w:type="gramStart"/>
      <w:r w:rsidRPr="00B82E25">
        <w:rPr>
          <w:rFonts w:ascii="標楷體" w:eastAsia="標楷體" w:hAnsi="標楷體" w:hint="eastAsia"/>
        </w:rPr>
        <w:t>一</w:t>
      </w:r>
      <w:proofErr w:type="gramEnd"/>
      <w:r w:rsidRPr="00B82E25">
        <w:rPr>
          <w:rFonts w:ascii="標楷體" w:eastAsia="標楷體" w:hAnsi="標楷體" w:hint="eastAsia"/>
        </w:rPr>
        <w:t>)</w:t>
      </w:r>
      <w:r w:rsidR="00E55FC3" w:rsidRPr="00B82E25">
        <w:rPr>
          <w:rFonts w:ascii="標楷體" w:eastAsia="標楷體" w:hAnsi="標楷體" w:hint="eastAsia"/>
        </w:rPr>
        <w:t>學校教職員工暨學生應一律參加。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(二)</w:t>
      </w:r>
      <w:r w:rsidR="00E55FC3" w:rsidRPr="00B82E25">
        <w:rPr>
          <w:rFonts w:ascii="標楷體" w:eastAsia="標楷體" w:hAnsi="標楷體" w:hint="eastAsia"/>
        </w:rPr>
        <w:t>供應午餐日之午休時間，全校教職員</w:t>
      </w:r>
      <w:proofErr w:type="gramStart"/>
      <w:r w:rsidR="00E55FC3" w:rsidRPr="00B82E25">
        <w:rPr>
          <w:rFonts w:ascii="標楷體" w:eastAsia="標楷體" w:hAnsi="標楷體" w:hint="eastAsia"/>
        </w:rPr>
        <w:t>工均應留</w:t>
      </w:r>
      <w:proofErr w:type="gramEnd"/>
      <w:r w:rsidR="00E55FC3" w:rsidRPr="00B82E25">
        <w:rPr>
          <w:rFonts w:ascii="標楷體" w:eastAsia="標楷體" w:hAnsi="標楷體" w:hint="eastAsia"/>
        </w:rPr>
        <w:t>校，以確保學生安全，並指導生活教育。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(三)</w:t>
      </w:r>
      <w:r w:rsidR="00E55FC3" w:rsidRPr="00B82E25">
        <w:rPr>
          <w:rFonts w:ascii="標楷體" w:eastAsia="標楷體" w:hAnsi="標楷體" w:hint="eastAsia"/>
        </w:rPr>
        <w:t>師生因病或特殊原因，可</w:t>
      </w:r>
      <w:proofErr w:type="gramStart"/>
      <w:r w:rsidR="00E55FC3" w:rsidRPr="00B82E25">
        <w:rPr>
          <w:rFonts w:ascii="標楷體" w:eastAsia="標楷體" w:hAnsi="標楷體" w:hint="eastAsia"/>
        </w:rPr>
        <w:t>暫准不參加</w:t>
      </w:r>
      <w:proofErr w:type="gramEnd"/>
      <w:r w:rsidR="00E55FC3" w:rsidRPr="00B82E25">
        <w:rPr>
          <w:rFonts w:ascii="標楷體" w:eastAsia="標楷體" w:hAnsi="標楷體" w:hint="eastAsia"/>
        </w:rPr>
        <w:t>學校午餐，惟應自行準備飯盒，在校與參加學校午餐之學生一同用膳，以便學校統一管理。</w:t>
      </w:r>
    </w:p>
    <w:p w:rsidR="00142900" w:rsidRPr="00574225" w:rsidRDefault="00142900" w:rsidP="008D0267">
      <w:pPr>
        <w:spacing w:line="400" w:lineRule="exact"/>
        <w:ind w:leftChars="150" w:left="720" w:hangingChars="150" w:hanging="360"/>
        <w:jc w:val="both"/>
        <w:rPr>
          <w:rFonts w:ascii="標楷體" w:eastAsia="標楷體" w:hAnsi="標楷體"/>
          <w:color w:val="FF0000"/>
        </w:rPr>
      </w:pPr>
      <w:r w:rsidRPr="00B82E25">
        <w:rPr>
          <w:rFonts w:ascii="標楷體" w:eastAsia="標楷體" w:hAnsi="標楷體" w:hint="eastAsia"/>
          <w:color w:val="FF0000"/>
        </w:rPr>
        <w:t>(四)</w:t>
      </w:r>
      <w:r w:rsidR="00574225" w:rsidRPr="00574225">
        <w:rPr>
          <w:rFonts w:ascii="標楷體" w:eastAsia="標楷體" w:hAnsi="標楷體" w:hint="eastAsia"/>
          <w:color w:val="FF0000"/>
          <w:kern w:val="0"/>
        </w:rPr>
        <w:t>需特別照顧之身心障礙學生，不適宜參加學校午餐用膳者，家長或其監護人得提出申請，經學校同意後，改以其他方式為之。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bookmarkStart w:id="1" w:name="_Hlk486154067"/>
      <w:r w:rsidRPr="00B82E25">
        <w:rPr>
          <w:rFonts w:ascii="標楷體" w:eastAsia="標楷體" w:hAnsi="標楷體" w:hint="eastAsia"/>
        </w:rPr>
        <w:t>三、</w:t>
      </w:r>
      <w:r w:rsidR="00E55FC3" w:rsidRPr="00B82E25">
        <w:rPr>
          <w:rFonts w:ascii="標楷體" w:eastAsia="標楷體" w:hAnsi="標楷體" w:hint="eastAsia"/>
        </w:rPr>
        <w:t>供應午餐之方式：</w:t>
      </w:r>
    </w:p>
    <w:p w:rsidR="00350CF2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  <w:color w:val="000000"/>
        </w:rPr>
      </w:pPr>
      <w:r w:rsidRPr="00B82E25">
        <w:rPr>
          <w:rFonts w:ascii="標楷體" w:eastAsia="標楷體" w:hAnsi="標楷體" w:hint="eastAsia"/>
          <w:color w:val="000000"/>
        </w:rPr>
        <w:t>(</w:t>
      </w:r>
      <w:proofErr w:type="gramStart"/>
      <w:r w:rsidRPr="00B82E25">
        <w:rPr>
          <w:rFonts w:ascii="標楷體" w:eastAsia="標楷體" w:hAnsi="標楷體" w:hint="eastAsia"/>
          <w:color w:val="000000"/>
        </w:rPr>
        <w:t>一</w:t>
      </w:r>
      <w:proofErr w:type="gramEnd"/>
      <w:r w:rsidRPr="00B82E25">
        <w:rPr>
          <w:rFonts w:ascii="標楷體" w:eastAsia="標楷體" w:hAnsi="標楷體" w:hint="eastAsia"/>
          <w:color w:val="000000"/>
        </w:rPr>
        <w:t>)</w:t>
      </w:r>
      <w:r w:rsidR="00350CF2" w:rsidRPr="00B82E25">
        <w:rPr>
          <w:rFonts w:ascii="標楷體" w:eastAsia="標楷體" w:hAnsi="標楷體" w:hint="eastAsia"/>
          <w:color w:val="000000"/>
        </w:rPr>
        <w:t>禁止使用含基因改造生鮮食材及其初級加工品，學校午餐每週應至少一次有機蔬菜、每週至少兩次水果及每月至少一次低脂乳製品供應。</w:t>
      </w:r>
    </w:p>
    <w:p w:rsidR="00151C8D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  <w:color w:val="FF0000"/>
        </w:rPr>
      </w:pPr>
      <w:r w:rsidRPr="00B82E25">
        <w:rPr>
          <w:rFonts w:ascii="標楷體" w:eastAsia="標楷體" w:hAnsi="標楷體" w:hint="eastAsia"/>
          <w:color w:val="000000"/>
        </w:rPr>
        <w:t>(二)</w:t>
      </w:r>
      <w:r w:rsidR="00350CF2" w:rsidRPr="00B82E25">
        <w:rPr>
          <w:rFonts w:ascii="標楷體" w:eastAsia="標楷體" w:hAnsi="標楷體"/>
        </w:rPr>
        <w:t>主食以米食為主，麵食為輔</w:t>
      </w:r>
      <w:r w:rsidR="00350CF2" w:rsidRPr="00B82E25">
        <w:rPr>
          <w:rFonts w:ascii="標楷體" w:eastAsia="標楷體" w:hAnsi="標楷體" w:hint="eastAsia"/>
        </w:rPr>
        <w:t>；米食</w:t>
      </w:r>
      <w:r w:rsidR="00350CF2" w:rsidRPr="00B82E25">
        <w:rPr>
          <w:rFonts w:ascii="標楷體" w:eastAsia="標楷體" w:hAnsi="標楷體"/>
        </w:rPr>
        <w:t>依據</w:t>
      </w:r>
      <w:r w:rsidR="00350CF2" w:rsidRPr="00B82E25">
        <w:rPr>
          <w:rFonts w:ascii="標楷體" w:eastAsia="標楷體" w:hAnsi="標楷體" w:hint="eastAsia"/>
        </w:rPr>
        <w:t>行政院</w:t>
      </w:r>
      <w:r w:rsidR="00350CF2" w:rsidRPr="00B82E25">
        <w:rPr>
          <w:rFonts w:ascii="標楷體" w:eastAsia="標楷體" w:hAnsi="標楷體"/>
        </w:rPr>
        <w:t>衛生</w:t>
      </w:r>
      <w:r w:rsidR="00967F6A" w:rsidRPr="00B82E25">
        <w:rPr>
          <w:rFonts w:ascii="標楷體" w:eastAsia="標楷體" w:hAnsi="標楷體" w:hint="eastAsia"/>
        </w:rPr>
        <w:t>署</w:t>
      </w:r>
      <w:r w:rsidR="00350CF2" w:rsidRPr="00B82E25">
        <w:rPr>
          <w:rFonts w:ascii="標楷體" w:eastAsia="標楷體" w:hAnsi="標楷體" w:hint="eastAsia"/>
        </w:rPr>
        <w:t>一百年七</w:t>
      </w:r>
      <w:r w:rsidR="00350CF2" w:rsidRPr="00B82E25">
        <w:rPr>
          <w:rFonts w:ascii="標楷體" w:eastAsia="標楷體" w:hAnsi="標楷體"/>
        </w:rPr>
        <w:t>月</w:t>
      </w:r>
      <w:r w:rsidR="00350CF2" w:rsidRPr="00B82E25">
        <w:rPr>
          <w:rFonts w:ascii="標楷體" w:eastAsia="標楷體" w:hAnsi="標楷體" w:hint="eastAsia"/>
        </w:rPr>
        <w:t>六</w:t>
      </w:r>
      <w:r w:rsidR="00350CF2" w:rsidRPr="00B82E25">
        <w:rPr>
          <w:rFonts w:ascii="標楷體" w:eastAsia="標楷體" w:hAnsi="標楷體"/>
        </w:rPr>
        <w:t>日公</w:t>
      </w:r>
      <w:r w:rsidR="00350CF2" w:rsidRPr="00B82E25">
        <w:rPr>
          <w:rFonts w:ascii="標楷體" w:eastAsia="標楷體" w:hAnsi="標楷體" w:hint="eastAsia"/>
        </w:rPr>
        <w:t>布之</w:t>
      </w:r>
      <w:r w:rsidR="00350CF2" w:rsidRPr="00B82E25">
        <w:rPr>
          <w:rFonts w:ascii="標楷體" w:eastAsia="標楷體" w:hAnsi="標楷體"/>
        </w:rPr>
        <w:t>新版每日飲食指南</w:t>
      </w:r>
      <w:r w:rsidR="00350CF2" w:rsidRPr="00B82E25">
        <w:rPr>
          <w:rFonts w:ascii="標楷體" w:eastAsia="標楷體" w:hAnsi="標楷體" w:hint="eastAsia"/>
        </w:rPr>
        <w:t>及</w:t>
      </w:r>
      <w:r w:rsidR="00350CF2" w:rsidRPr="00B82E25">
        <w:rPr>
          <w:rFonts w:ascii="標楷體" w:eastAsia="標楷體" w:hAnsi="標楷體"/>
        </w:rPr>
        <w:t>國民飲食指標建議國人三餐應以全</w:t>
      </w:r>
      <w:proofErr w:type="gramStart"/>
      <w:r w:rsidR="00350CF2" w:rsidRPr="00B82E25">
        <w:rPr>
          <w:rFonts w:ascii="標楷體" w:eastAsia="標楷體" w:hAnsi="標楷體"/>
        </w:rPr>
        <w:t>穀</w:t>
      </w:r>
      <w:proofErr w:type="gramEnd"/>
      <w:r w:rsidR="00350CF2" w:rsidRPr="00B82E25">
        <w:rPr>
          <w:rFonts w:ascii="標楷體" w:eastAsia="標楷體" w:hAnsi="標楷體"/>
        </w:rPr>
        <w:t>為主食</w:t>
      </w:r>
      <w:r w:rsidR="00350CF2" w:rsidRPr="00B82E25">
        <w:rPr>
          <w:rFonts w:ascii="標楷體" w:eastAsia="標楷體" w:hAnsi="標楷體" w:hint="eastAsia"/>
        </w:rPr>
        <w:t>，</w:t>
      </w:r>
      <w:r w:rsidR="00350CF2" w:rsidRPr="00B82E25">
        <w:rPr>
          <w:rFonts w:ascii="標楷體" w:eastAsia="標楷體" w:hAnsi="標楷體"/>
        </w:rPr>
        <w:t>或至少</w:t>
      </w:r>
      <w:r w:rsidR="00350CF2" w:rsidRPr="00B82E25">
        <w:rPr>
          <w:rFonts w:ascii="標楷體" w:eastAsia="標楷體" w:hAnsi="標楷體" w:hint="eastAsia"/>
        </w:rPr>
        <w:t>每日</w:t>
      </w:r>
      <w:r w:rsidR="00350CF2" w:rsidRPr="00B82E25">
        <w:rPr>
          <w:rFonts w:ascii="標楷體" w:eastAsia="標楷體" w:hAnsi="標楷體"/>
        </w:rPr>
        <w:t>應有</w:t>
      </w:r>
      <w:r w:rsidR="00350CF2" w:rsidRPr="00B82E25">
        <w:rPr>
          <w:rFonts w:ascii="標楷體" w:eastAsia="標楷體" w:hAnsi="標楷體" w:hint="eastAsia"/>
        </w:rPr>
        <w:t>三分之一</w:t>
      </w:r>
      <w:r w:rsidR="00350CF2" w:rsidRPr="00B82E25">
        <w:rPr>
          <w:rFonts w:ascii="標楷體" w:eastAsia="標楷體" w:hAnsi="標楷體"/>
        </w:rPr>
        <w:t>為全穀類，</w:t>
      </w:r>
      <w:r w:rsidR="00350CF2" w:rsidRPr="00B82E25">
        <w:rPr>
          <w:rFonts w:ascii="標楷體" w:eastAsia="標楷體" w:hAnsi="標楷體" w:hint="eastAsia"/>
        </w:rPr>
        <w:t>如：糙米、燕麥、蕎麥、薏仁、小米、紫米、紅豆、綠豆、地瓜、芋頭等。每週至少供應一次以上的全穀類。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  <w:color w:val="000000"/>
        </w:rPr>
      </w:pPr>
      <w:r w:rsidRPr="00B82E25">
        <w:rPr>
          <w:rFonts w:ascii="標楷體" w:eastAsia="標楷體" w:hAnsi="標楷體" w:hint="eastAsia"/>
          <w:color w:val="000000"/>
        </w:rPr>
        <w:t>(三)</w:t>
      </w:r>
      <w:r w:rsidR="00E55FC3" w:rsidRPr="00B82E25">
        <w:rPr>
          <w:rFonts w:ascii="標楷體" w:eastAsia="標楷體" w:hAnsi="標楷體" w:hint="eastAsia"/>
          <w:color w:val="000000"/>
        </w:rPr>
        <w:t>副食應選購合乎營養標準之食物，設計營養均衡之菜單輪流供應。（如附表一</w:t>
      </w:r>
      <w:r w:rsidR="00610D2E" w:rsidRPr="00B82E25">
        <w:rPr>
          <w:rFonts w:ascii="標楷體" w:eastAsia="標楷體" w:hAnsi="標楷體" w:hint="eastAsia"/>
          <w:color w:val="000000"/>
        </w:rPr>
        <w:t>、二</w:t>
      </w:r>
      <w:r w:rsidR="00E55FC3" w:rsidRPr="00B82E25">
        <w:rPr>
          <w:rFonts w:ascii="標楷體" w:eastAsia="標楷體" w:hAnsi="標楷體" w:hint="eastAsia"/>
          <w:color w:val="000000"/>
        </w:rPr>
        <w:t>）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  <w:color w:val="000000"/>
        </w:rPr>
        <w:t>(四)</w:t>
      </w:r>
      <w:r w:rsidR="00E55FC3" w:rsidRPr="00B82E25">
        <w:rPr>
          <w:rFonts w:ascii="標楷體" w:eastAsia="標楷體" w:hAnsi="標楷體" w:hint="eastAsia"/>
        </w:rPr>
        <w:t>所有主副食食物除麵包、饅頭、麵條外，應由學校自行</w:t>
      </w:r>
      <w:proofErr w:type="gramStart"/>
      <w:r w:rsidR="00E55FC3" w:rsidRPr="00B82E25">
        <w:rPr>
          <w:rFonts w:ascii="標楷體" w:eastAsia="標楷體" w:hAnsi="標楷體" w:hint="eastAsia"/>
        </w:rPr>
        <w:t>僱</w:t>
      </w:r>
      <w:proofErr w:type="gramEnd"/>
      <w:r w:rsidR="00E55FC3" w:rsidRPr="00B82E25">
        <w:rPr>
          <w:rFonts w:ascii="標楷體" w:eastAsia="標楷體" w:hAnsi="標楷體" w:hint="eastAsia"/>
        </w:rPr>
        <w:t>工製作或烹調，不得向外購買現成品供應，但天災、停電或其他不可抗力等情況除外。</w:t>
      </w:r>
    </w:p>
    <w:p w:rsidR="00E55FC3" w:rsidRPr="00B82E25" w:rsidRDefault="00A2782C" w:rsidP="00B82E25">
      <w:pPr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(五)</w:t>
      </w:r>
      <w:r w:rsidR="00E55FC3" w:rsidRPr="00B82E25">
        <w:rPr>
          <w:rFonts w:ascii="標楷體" w:eastAsia="標楷體" w:hAnsi="標楷體" w:hint="eastAsia"/>
        </w:rPr>
        <w:t>每週供應以五天為原則，除特殊情況外，不得任意停止供應。</w:t>
      </w:r>
    </w:p>
    <w:p w:rsidR="00E55FC3" w:rsidRPr="00B82E25" w:rsidRDefault="00A2782C" w:rsidP="00B82E25">
      <w:pPr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  <w:color w:val="000000"/>
        </w:rPr>
        <w:t>(六)</w:t>
      </w:r>
      <w:r w:rsidR="00E55FC3" w:rsidRPr="00B82E25">
        <w:rPr>
          <w:rFonts w:ascii="標楷體" w:eastAsia="標楷體" w:hAnsi="標楷體" w:hint="eastAsia"/>
        </w:rPr>
        <w:t>每學期應於正式上課日開始供應。</w:t>
      </w:r>
    </w:p>
    <w:p w:rsidR="00E55FC3" w:rsidRPr="00B82E25" w:rsidRDefault="00A2782C" w:rsidP="00B82E25">
      <w:pPr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  <w:color w:val="000000"/>
        </w:rPr>
        <w:t>(七)</w:t>
      </w:r>
      <w:r w:rsidR="00E55FC3" w:rsidRPr="00B82E25">
        <w:rPr>
          <w:rFonts w:ascii="標楷體" w:eastAsia="標楷體" w:hAnsi="標楷體" w:hint="eastAsia"/>
        </w:rPr>
        <w:t>響應蔬</w:t>
      </w:r>
      <w:proofErr w:type="gramStart"/>
      <w:r w:rsidR="00E55FC3" w:rsidRPr="00B82E25">
        <w:rPr>
          <w:rFonts w:ascii="標楷體" w:eastAsia="標楷體" w:hAnsi="標楷體" w:hint="eastAsia"/>
        </w:rPr>
        <w:t>食減碳</w:t>
      </w:r>
      <w:proofErr w:type="gramEnd"/>
      <w:r w:rsidR="00E55FC3" w:rsidRPr="00B82E25">
        <w:rPr>
          <w:rFonts w:ascii="標楷體" w:eastAsia="標楷體" w:hAnsi="標楷體" w:hint="eastAsia"/>
        </w:rPr>
        <w:t>行動，每週得一日為</w:t>
      </w:r>
      <w:proofErr w:type="gramStart"/>
      <w:r w:rsidR="00E55FC3" w:rsidRPr="00B82E25">
        <w:rPr>
          <w:rFonts w:ascii="標楷體" w:eastAsia="標楷體" w:hAnsi="標楷體" w:hint="eastAsia"/>
        </w:rPr>
        <w:t>健康蔬食日</w:t>
      </w:r>
      <w:proofErr w:type="gramEnd"/>
      <w:r w:rsidR="00E55FC3" w:rsidRPr="00B82E25">
        <w:rPr>
          <w:rFonts w:ascii="標楷體" w:eastAsia="標楷體" w:hAnsi="標楷體" w:hint="eastAsia"/>
        </w:rPr>
        <w:t>。</w:t>
      </w:r>
    </w:p>
    <w:bookmarkEnd w:id="1"/>
    <w:p w:rsidR="00967F6A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四、</w:t>
      </w:r>
      <w:r w:rsidR="00967F6A" w:rsidRPr="00B82E25">
        <w:rPr>
          <w:rFonts w:ascii="標楷體" w:eastAsia="標楷體" w:hAnsi="標楷體" w:hint="eastAsia"/>
        </w:rPr>
        <w:t>學校午餐</w:t>
      </w:r>
      <w:proofErr w:type="gramStart"/>
      <w:r w:rsidR="00967F6A" w:rsidRPr="00B82E25">
        <w:rPr>
          <w:rFonts w:ascii="標楷體" w:eastAsia="標楷體" w:hAnsi="標楷體" w:hint="eastAsia"/>
        </w:rPr>
        <w:t>留樣及</w:t>
      </w:r>
      <w:proofErr w:type="gramEnd"/>
      <w:r w:rsidR="00967F6A" w:rsidRPr="00B82E25">
        <w:rPr>
          <w:rFonts w:ascii="標楷體" w:eastAsia="標楷體" w:hAnsi="標楷體" w:hint="eastAsia"/>
        </w:rPr>
        <w:t>送驗方式：</w:t>
      </w:r>
    </w:p>
    <w:p w:rsidR="00967F6A" w:rsidRPr="00B82E25" w:rsidRDefault="00967F6A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</w:t>
      </w:r>
      <w:proofErr w:type="gramStart"/>
      <w:r w:rsidRPr="00B82E25">
        <w:rPr>
          <w:rFonts w:ascii="標楷體" w:eastAsia="標楷體" w:hAnsi="標楷體" w:hint="eastAsia"/>
        </w:rPr>
        <w:t>一</w:t>
      </w:r>
      <w:proofErr w:type="gramEnd"/>
      <w:r w:rsidRPr="00B82E25">
        <w:rPr>
          <w:rFonts w:ascii="標楷體" w:eastAsia="標楷體" w:hAnsi="標楷體" w:hint="eastAsia"/>
        </w:rPr>
        <w:t>)</w:t>
      </w:r>
      <w:proofErr w:type="gramStart"/>
      <w:r w:rsidRPr="00B82E25">
        <w:rPr>
          <w:rFonts w:ascii="標楷體" w:eastAsia="標楷體" w:hAnsi="標楷體" w:hint="eastAsia"/>
        </w:rPr>
        <w:t>午餐留樣</w:t>
      </w:r>
      <w:proofErr w:type="gramEnd"/>
      <w:r w:rsidRPr="00B82E25">
        <w:rPr>
          <w:rFonts w:ascii="標楷體" w:eastAsia="標楷體" w:hAnsi="標楷體" w:hint="eastAsia"/>
        </w:rPr>
        <w:t>：</w:t>
      </w:r>
      <w:r w:rsidR="00747BCB" w:rsidRPr="00B82E25">
        <w:rPr>
          <w:rFonts w:ascii="標楷體" w:eastAsia="標楷體" w:hAnsi="標楷體"/>
        </w:rPr>
        <w:br/>
      </w:r>
      <w:r w:rsidRPr="00B82E25">
        <w:rPr>
          <w:rFonts w:ascii="標楷體" w:eastAsia="標楷體" w:hAnsi="標楷體" w:hint="eastAsia"/>
        </w:rPr>
        <w:t>每日應留存一份當餐檢體，以不</w:t>
      </w:r>
      <w:proofErr w:type="gramStart"/>
      <w:r w:rsidRPr="00B82E25">
        <w:rPr>
          <w:rFonts w:ascii="標楷體" w:eastAsia="標楷體" w:hAnsi="標楷體" w:hint="eastAsia"/>
        </w:rPr>
        <w:t>銹鋼密</w:t>
      </w:r>
      <w:proofErr w:type="gramEnd"/>
      <w:r w:rsidRPr="00B82E25">
        <w:rPr>
          <w:rFonts w:ascii="標楷體" w:eastAsia="標楷體" w:hAnsi="標楷體" w:hint="eastAsia"/>
        </w:rPr>
        <w:t>合容器分別分裝，其</w:t>
      </w:r>
      <w:proofErr w:type="gramStart"/>
      <w:r w:rsidRPr="00B82E25">
        <w:rPr>
          <w:rFonts w:ascii="標楷體" w:eastAsia="標楷體" w:hAnsi="標楷體" w:hint="eastAsia"/>
        </w:rPr>
        <w:t>採</w:t>
      </w:r>
      <w:proofErr w:type="gramEnd"/>
      <w:r w:rsidRPr="00B82E25">
        <w:rPr>
          <w:rFonts w:ascii="標楷體" w:eastAsia="標楷體" w:hAnsi="標楷體" w:hint="eastAsia"/>
        </w:rPr>
        <w:t>樣數量(每樣菜餚至少二百公克以上)並加</w:t>
      </w:r>
      <w:proofErr w:type="gramStart"/>
      <w:r w:rsidRPr="00B82E25">
        <w:rPr>
          <w:rFonts w:ascii="標楷體" w:eastAsia="標楷體" w:hAnsi="標楷體" w:hint="eastAsia"/>
        </w:rPr>
        <w:t>註</w:t>
      </w:r>
      <w:proofErr w:type="gramEnd"/>
      <w:r w:rsidRPr="00B82E25">
        <w:rPr>
          <w:rFonts w:ascii="標楷體" w:eastAsia="標楷體" w:hAnsi="標楷體" w:hint="eastAsia"/>
        </w:rPr>
        <w:t>日期、</w:t>
      </w:r>
      <w:proofErr w:type="gramStart"/>
      <w:r w:rsidRPr="00B82E25">
        <w:rPr>
          <w:rFonts w:ascii="標楷體" w:eastAsia="標楷體" w:hAnsi="標楷體" w:hint="eastAsia"/>
        </w:rPr>
        <w:t>餐別</w:t>
      </w:r>
      <w:proofErr w:type="gramEnd"/>
      <w:r w:rsidRPr="00B82E25">
        <w:rPr>
          <w:rFonts w:ascii="標楷體" w:eastAsia="標楷體" w:hAnsi="標楷體" w:hint="eastAsia"/>
        </w:rPr>
        <w:t>，冷藏於攝氏零至七度冰箱內，待四十八小時後處理丟棄，以供必要時作為檢驗之用</w:t>
      </w:r>
      <w:r w:rsidRPr="00B82E25">
        <w:rPr>
          <w:rFonts w:ascii="標楷體" w:eastAsia="標楷體" w:hAnsi="標楷體" w:hint="eastAsia"/>
          <w:color w:val="000000"/>
        </w:rPr>
        <w:t>。</w:t>
      </w:r>
    </w:p>
    <w:p w:rsidR="00967F6A" w:rsidRPr="00B82E25" w:rsidRDefault="00967F6A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(二)午餐送驗：</w:t>
      </w:r>
      <w:r w:rsidR="00747BCB" w:rsidRPr="00B82E25">
        <w:rPr>
          <w:rFonts w:ascii="標楷體" w:eastAsia="標楷體" w:hAnsi="標楷體"/>
        </w:rPr>
        <w:br/>
      </w:r>
      <w:r w:rsidRPr="00B82E25">
        <w:rPr>
          <w:rFonts w:ascii="標楷體" w:eastAsia="標楷體" w:hAnsi="標楷體" w:hint="eastAsia"/>
          <w:color w:val="000000"/>
        </w:rPr>
        <w:lastRenderedPageBreak/>
        <w:t>衛生局稽查員</w:t>
      </w:r>
      <w:proofErr w:type="gramStart"/>
      <w:r w:rsidRPr="00B82E25">
        <w:rPr>
          <w:rFonts w:ascii="標楷體" w:eastAsia="標楷體" w:hAnsi="標楷體" w:hint="eastAsia"/>
          <w:color w:val="000000"/>
        </w:rPr>
        <w:t>採</w:t>
      </w:r>
      <w:proofErr w:type="gramEnd"/>
      <w:r w:rsidRPr="00B82E25">
        <w:rPr>
          <w:rFonts w:ascii="標楷體" w:eastAsia="標楷體" w:hAnsi="標楷體" w:hint="eastAsia"/>
          <w:color w:val="000000"/>
        </w:rPr>
        <w:t>分區、分月執行</w:t>
      </w:r>
      <w:proofErr w:type="gramStart"/>
      <w:r w:rsidRPr="00B82E25">
        <w:rPr>
          <w:rFonts w:ascii="標楷體" w:eastAsia="標楷體" w:hAnsi="標楷體" w:hint="eastAsia"/>
          <w:color w:val="000000"/>
        </w:rPr>
        <w:t>採樣及</w:t>
      </w:r>
      <w:proofErr w:type="gramEnd"/>
      <w:r w:rsidRPr="00B82E25">
        <w:rPr>
          <w:rFonts w:ascii="標楷體" w:eastAsia="標楷體" w:hAnsi="標楷體" w:hint="eastAsia"/>
          <w:color w:val="000000"/>
        </w:rPr>
        <w:t>送驗(每所學校一學期抽驗一次)暨各學校自行送驗(</w:t>
      </w:r>
      <w:r w:rsidR="00D82D82" w:rsidRPr="00B82E25">
        <w:rPr>
          <w:rFonts w:ascii="標楷體" w:eastAsia="標楷體" w:hAnsi="標楷體" w:hint="eastAsia"/>
          <w:color w:val="000000"/>
        </w:rPr>
        <w:t>每</w:t>
      </w:r>
      <w:r w:rsidRPr="00B82E25">
        <w:rPr>
          <w:rFonts w:ascii="標楷體" w:eastAsia="標楷體" w:hAnsi="標楷體" w:hint="eastAsia"/>
          <w:color w:val="000000"/>
        </w:rPr>
        <w:t>所學校一學期送驗一次)，計每學期每所學校共檢驗兩次。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五、</w:t>
      </w:r>
      <w:r w:rsidR="00E55FC3" w:rsidRPr="00B82E25">
        <w:rPr>
          <w:rFonts w:ascii="標楷體" w:eastAsia="標楷體" w:hAnsi="標楷體" w:hint="eastAsia"/>
        </w:rPr>
        <w:t>學校午餐工作組織如下：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</w:t>
      </w:r>
      <w:proofErr w:type="gramStart"/>
      <w:r w:rsidRPr="00B82E25">
        <w:rPr>
          <w:rFonts w:ascii="標楷體" w:eastAsia="標楷體" w:hAnsi="標楷體" w:hint="eastAsia"/>
        </w:rPr>
        <w:t>一</w:t>
      </w:r>
      <w:proofErr w:type="gramEnd"/>
      <w:r w:rsidRPr="00B82E25">
        <w:rPr>
          <w:rFonts w:ascii="標楷體" w:eastAsia="標楷體" w:hAnsi="標楷體" w:hint="eastAsia"/>
        </w:rPr>
        <w:t>)</w:t>
      </w:r>
      <w:r w:rsidR="00E55FC3" w:rsidRPr="00B82E25">
        <w:rPr>
          <w:rFonts w:ascii="標楷體" w:eastAsia="標楷體" w:hAnsi="標楷體" w:hint="eastAsia"/>
        </w:rPr>
        <w:t>學校供應午餐，應成立學校午餐工作推行委員會（以下簡稱委員會，組織系統如附表</w:t>
      </w:r>
      <w:r w:rsidR="00610D2E" w:rsidRPr="00B82E25">
        <w:rPr>
          <w:rFonts w:ascii="標楷體" w:eastAsia="標楷體" w:hAnsi="標楷體" w:hint="eastAsia"/>
          <w:color w:val="000000"/>
        </w:rPr>
        <w:t>三</w:t>
      </w:r>
      <w:r w:rsidR="00E55FC3" w:rsidRPr="00B82E25">
        <w:rPr>
          <w:rFonts w:ascii="標楷體" w:eastAsia="標楷體" w:hAnsi="標楷體" w:hint="eastAsia"/>
        </w:rPr>
        <w:t>），由校長、各處室主任、衛生組長、教師、營養師、護士及</w:t>
      </w:r>
      <w:r w:rsidR="00F07706" w:rsidRPr="00B82E25">
        <w:rPr>
          <w:rFonts w:ascii="標楷體" w:eastAsia="標楷體" w:hAnsi="標楷體" w:hint="eastAsia"/>
        </w:rPr>
        <w:t>現任</w:t>
      </w:r>
      <w:r w:rsidR="006B3913" w:rsidRPr="00B82E25">
        <w:rPr>
          <w:rFonts w:ascii="標楷體" w:eastAsia="標楷體" w:hAnsi="標楷體" w:cs="細明體" w:hint="eastAsia"/>
          <w:kern w:val="0"/>
        </w:rPr>
        <w:t>家長</w:t>
      </w:r>
      <w:r w:rsidR="00F07706" w:rsidRPr="00B82E25">
        <w:rPr>
          <w:rFonts w:ascii="標楷體" w:eastAsia="標楷體" w:hAnsi="標楷體" w:cs="細明體" w:hint="eastAsia"/>
          <w:kern w:val="0"/>
        </w:rPr>
        <w:t>代表</w:t>
      </w:r>
      <w:r w:rsidR="00F07706" w:rsidRPr="00B82E25">
        <w:rPr>
          <w:rFonts w:ascii="標楷體" w:eastAsia="標楷體" w:hAnsi="標楷體" w:cs="細明體" w:hint="eastAsia"/>
          <w:color w:val="000000"/>
          <w:kern w:val="0"/>
        </w:rPr>
        <w:t>應占四分之一以上</w:t>
      </w:r>
      <w:r w:rsidR="00E55FC3" w:rsidRPr="00B82E25">
        <w:rPr>
          <w:rFonts w:ascii="標楷體" w:eastAsia="標楷體" w:hAnsi="標楷體" w:hint="eastAsia"/>
        </w:rPr>
        <w:t>等組成之，如有受供應學校代表，人數合計不得少於全體代表總數三分之一。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(二)</w:t>
      </w:r>
      <w:r w:rsidR="0093153F" w:rsidRPr="00B82E25">
        <w:rPr>
          <w:rFonts w:ascii="標楷體" w:eastAsia="標楷體" w:hAnsi="標楷體" w:hint="eastAsia"/>
        </w:rPr>
        <w:t>委員會以校長為主任委員，</w:t>
      </w:r>
      <w:r w:rsidR="00916583" w:rsidRPr="00B82E25">
        <w:rPr>
          <w:rFonts w:ascii="標楷體" w:eastAsia="標楷體" w:hAnsi="標楷體" w:hint="eastAsia"/>
          <w:color w:val="000000"/>
        </w:rPr>
        <w:t>午餐</w:t>
      </w:r>
      <w:r w:rsidR="0093153F" w:rsidRPr="00B82E25">
        <w:rPr>
          <w:rFonts w:ascii="標楷體" w:eastAsia="標楷體" w:hAnsi="標楷體" w:hint="eastAsia"/>
        </w:rPr>
        <w:t>執行秘書由校長指派教職員擔任之，學校並得視情況組織工作小組，分擔學校之午餐工作</w:t>
      </w:r>
      <w:r w:rsidR="00E55FC3" w:rsidRPr="00B82E25">
        <w:rPr>
          <w:rFonts w:ascii="標楷體" w:eastAsia="標楷體" w:hAnsi="標楷體" w:hint="eastAsia"/>
        </w:rPr>
        <w:t>。</w:t>
      </w:r>
      <w:r w:rsidR="00DE5130" w:rsidRPr="00B82E25">
        <w:rPr>
          <w:rFonts w:ascii="標楷體" w:eastAsia="標楷體" w:hAnsi="標楷體" w:hint="eastAsia"/>
          <w:color w:val="000000"/>
        </w:rPr>
        <w:t>必要時，得邀請家長參與午餐監督工作；其相關監督內容，由各</w:t>
      </w:r>
      <w:proofErr w:type="gramStart"/>
      <w:r w:rsidR="00DE5130" w:rsidRPr="00B82E25">
        <w:rPr>
          <w:rFonts w:ascii="標楷體" w:eastAsia="標楷體" w:hAnsi="標楷體" w:hint="eastAsia"/>
          <w:color w:val="000000"/>
        </w:rPr>
        <w:t>校定</w:t>
      </w:r>
      <w:proofErr w:type="gramEnd"/>
      <w:r w:rsidR="00DE5130" w:rsidRPr="00B82E25">
        <w:rPr>
          <w:rFonts w:ascii="標楷體" w:eastAsia="標楷體" w:hAnsi="標楷體" w:hint="eastAsia"/>
          <w:color w:val="000000"/>
        </w:rPr>
        <w:t>之。</w:t>
      </w:r>
    </w:p>
    <w:p w:rsidR="00B43B15" w:rsidRPr="00B82E25" w:rsidRDefault="00A2782C" w:rsidP="00B82E25">
      <w:pPr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(三)</w:t>
      </w:r>
      <w:r w:rsidR="00E55FC3" w:rsidRPr="00B82E25">
        <w:rPr>
          <w:rFonts w:ascii="標楷體" w:eastAsia="標楷體" w:hAnsi="標楷體" w:hint="eastAsia"/>
        </w:rPr>
        <w:t>每學期應召開委員會議至少二次，必要時得由主任委員召開臨時會議。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六、</w:t>
      </w:r>
      <w:r w:rsidR="00E55FC3" w:rsidRPr="00B82E25">
        <w:rPr>
          <w:rFonts w:ascii="標楷體" w:eastAsia="標楷體" w:hAnsi="標楷體" w:hint="eastAsia"/>
        </w:rPr>
        <w:t>學校辦理午餐收取午餐費之收支原則如下：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</w:t>
      </w:r>
      <w:proofErr w:type="gramStart"/>
      <w:r w:rsidRPr="00B82E25">
        <w:rPr>
          <w:rFonts w:ascii="標楷體" w:eastAsia="標楷體" w:hAnsi="標楷體" w:hint="eastAsia"/>
        </w:rPr>
        <w:t>一</w:t>
      </w:r>
      <w:proofErr w:type="gramEnd"/>
      <w:r w:rsidRPr="00B82E25">
        <w:rPr>
          <w:rFonts w:ascii="標楷體" w:eastAsia="標楷體" w:hAnsi="標楷體" w:hint="eastAsia"/>
        </w:rPr>
        <w:t>)</w:t>
      </w:r>
      <w:r w:rsidR="00E55FC3" w:rsidRPr="00B82E25">
        <w:rPr>
          <w:rFonts w:ascii="標楷體" w:eastAsia="標楷體" w:hAnsi="標楷體" w:hint="eastAsia"/>
        </w:rPr>
        <w:t>學校午餐費以按月收取為原則，不得強制</w:t>
      </w:r>
      <w:proofErr w:type="gramStart"/>
      <w:r w:rsidR="00E55FC3" w:rsidRPr="00B82E25">
        <w:rPr>
          <w:rFonts w:ascii="標楷體" w:eastAsia="標楷體" w:hAnsi="標楷體" w:hint="eastAsia"/>
        </w:rPr>
        <w:t>採</w:t>
      </w:r>
      <w:proofErr w:type="gramEnd"/>
      <w:r w:rsidR="00E55FC3" w:rsidRPr="00B82E25">
        <w:rPr>
          <w:rFonts w:ascii="標楷體" w:eastAsia="標楷體" w:hAnsi="標楷體" w:hint="eastAsia"/>
        </w:rPr>
        <w:t>整學期一次收取方式，亦得每二</w:t>
      </w:r>
      <w:proofErr w:type="gramStart"/>
      <w:r w:rsidR="00E55FC3" w:rsidRPr="00B82E25">
        <w:rPr>
          <w:rFonts w:ascii="標楷體" w:eastAsia="標楷體" w:hAnsi="標楷體" w:hint="eastAsia"/>
        </w:rPr>
        <w:t>個</w:t>
      </w:r>
      <w:proofErr w:type="gramEnd"/>
      <w:r w:rsidR="00E55FC3" w:rsidRPr="00B82E25">
        <w:rPr>
          <w:rFonts w:ascii="標楷體" w:eastAsia="標楷體" w:hAnsi="標楷體" w:hint="eastAsia"/>
        </w:rPr>
        <w:t>月或整學期收費一次。但家長經濟能力有困難時，仍應准予分期或按月繳納。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(二)</w:t>
      </w:r>
      <w:r w:rsidR="00E55FC3" w:rsidRPr="00B82E25">
        <w:rPr>
          <w:rFonts w:ascii="標楷體" w:eastAsia="標楷體" w:hAnsi="標楷體" w:hint="eastAsia"/>
        </w:rPr>
        <w:t>基於使用者付費原則，教職員工應繳交午餐費。但參加學校午餐工作人員（午餐執行秘書、午餐</w:t>
      </w:r>
      <w:r w:rsidR="00026673" w:rsidRPr="00B82E25">
        <w:rPr>
          <w:rFonts w:ascii="標楷體" w:eastAsia="標楷體" w:hAnsi="標楷體" w:hint="eastAsia"/>
          <w:color w:val="000000"/>
        </w:rPr>
        <w:t>主</w:t>
      </w:r>
      <w:r w:rsidR="00E55FC3" w:rsidRPr="00B82E25">
        <w:rPr>
          <w:rFonts w:ascii="標楷體" w:eastAsia="標楷體" w:hAnsi="標楷體" w:hint="eastAsia"/>
        </w:rPr>
        <w:t>計、午餐出納及廚工）午餐費，得經午餐工作推行委員會同意，由學生所繳之午餐費項下支應。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(三)</w:t>
      </w:r>
      <w:r w:rsidR="00E55FC3" w:rsidRPr="00B82E25">
        <w:rPr>
          <w:rFonts w:ascii="標楷體" w:eastAsia="標楷體" w:hAnsi="標楷體" w:hint="eastAsia"/>
        </w:rPr>
        <w:t>午餐收取午餐費支用，應依直轄市縣（市）政府及所屬</w:t>
      </w:r>
      <w:r w:rsidR="008269FD" w:rsidRPr="00B82E25">
        <w:rPr>
          <w:rFonts w:ascii="標楷體" w:eastAsia="標楷體" w:hAnsi="標楷體" w:hint="eastAsia"/>
          <w:color w:val="000000"/>
          <w:lang w:eastAsia="zh-HK"/>
        </w:rPr>
        <w:t>國民小學及國民中學</w:t>
      </w:r>
      <w:r w:rsidR="00E55FC3" w:rsidRPr="00B82E25">
        <w:rPr>
          <w:rFonts w:ascii="標楷體" w:eastAsia="標楷體" w:hAnsi="標楷體" w:hint="eastAsia"/>
        </w:rPr>
        <w:t>辦理學校午餐應行注意事項與屏東縣</w:t>
      </w:r>
      <w:r w:rsidR="00872A81" w:rsidRPr="00B82E25">
        <w:rPr>
          <w:rFonts w:ascii="標楷體" w:eastAsia="標楷體" w:hAnsi="標楷體" w:hint="eastAsia"/>
          <w:color w:val="000000"/>
        </w:rPr>
        <w:t>立各級學校</w:t>
      </w:r>
      <w:r w:rsidR="00E55FC3" w:rsidRPr="00B82E25">
        <w:rPr>
          <w:rFonts w:ascii="標楷體" w:eastAsia="標楷體" w:hAnsi="標楷體" w:hint="eastAsia"/>
        </w:rPr>
        <w:t>午餐費管理要點專款專用辦理。</w:t>
      </w:r>
    </w:p>
    <w:p w:rsidR="00840A16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  <w:color w:val="000000"/>
        </w:rPr>
      </w:pPr>
      <w:r w:rsidRPr="00B82E25">
        <w:rPr>
          <w:rFonts w:ascii="標楷體" w:eastAsia="標楷體" w:hAnsi="標楷體" w:hint="eastAsia"/>
        </w:rPr>
        <w:t>(四)</w:t>
      </w:r>
      <w:r w:rsidR="00E55FC3" w:rsidRPr="00B82E25">
        <w:rPr>
          <w:rFonts w:ascii="標楷體" w:eastAsia="標楷體" w:hAnsi="標楷體" w:hint="eastAsia"/>
        </w:rPr>
        <w:t>學校每月應收取之午餐費金額經決定後，不因每月份供應午餐天數之不同而變動。繳費後未參加午餐者不予退費，如遇有特殊情形者，</w:t>
      </w:r>
      <w:r w:rsidR="00840A16" w:rsidRPr="00B82E25">
        <w:rPr>
          <w:rFonts w:eastAsia="標楷體" w:hint="eastAsia"/>
          <w:color w:val="000000"/>
        </w:rPr>
        <w:t>應依學校午餐工作推行委員會所定退費辦法辦理。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(五)</w:t>
      </w:r>
      <w:r w:rsidR="00E55FC3" w:rsidRPr="00B82E25">
        <w:rPr>
          <w:rFonts w:ascii="標楷體" w:eastAsia="標楷體" w:hAnsi="標楷體" w:hint="eastAsia"/>
        </w:rPr>
        <w:t>經濟弱勢學生之午餐費按各校收費基準，由本府全額補助。經濟弱勢學生之認定，依據中央補助地方政府學校午餐經費支用要點及屏東縣</w:t>
      </w:r>
      <w:r w:rsidR="00872A81" w:rsidRPr="00B82E25">
        <w:rPr>
          <w:rFonts w:ascii="標楷體" w:eastAsia="標楷體" w:hAnsi="標楷體" w:hint="eastAsia"/>
          <w:color w:val="000000"/>
        </w:rPr>
        <w:t>立各級學校</w:t>
      </w:r>
      <w:r w:rsidR="00E55FC3" w:rsidRPr="00B82E25">
        <w:rPr>
          <w:rFonts w:ascii="標楷體" w:eastAsia="標楷體" w:hAnsi="標楷體" w:hint="eastAsia"/>
        </w:rPr>
        <w:t>經濟弱勢學生午餐費補助作業要點規定辦理。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(六)</w:t>
      </w:r>
      <w:r w:rsidR="00E55FC3" w:rsidRPr="00B82E25">
        <w:rPr>
          <w:rFonts w:ascii="標楷體" w:eastAsia="標楷體" w:hAnsi="標楷體" w:hint="eastAsia"/>
        </w:rPr>
        <w:t>學校午餐費收費標準，應參酌屏東縣</w:t>
      </w:r>
      <w:r w:rsidR="00872A81" w:rsidRPr="00B82E25">
        <w:rPr>
          <w:rFonts w:ascii="標楷體" w:eastAsia="標楷體" w:hAnsi="標楷體" w:hint="eastAsia"/>
          <w:color w:val="000000"/>
        </w:rPr>
        <w:t>立各級</w:t>
      </w:r>
      <w:r w:rsidR="00E55FC3" w:rsidRPr="00B82E25">
        <w:rPr>
          <w:rFonts w:ascii="標楷體" w:eastAsia="標楷體" w:hAnsi="標楷體" w:hint="eastAsia"/>
        </w:rPr>
        <w:t>學校午餐</w:t>
      </w:r>
      <w:r w:rsidR="004E5ECE" w:rsidRPr="00B82E25">
        <w:rPr>
          <w:rFonts w:ascii="標楷體" w:eastAsia="標楷體" w:hAnsi="標楷體" w:hint="eastAsia"/>
          <w:color w:val="000000"/>
        </w:rPr>
        <w:t>收費標準及</w:t>
      </w:r>
      <w:r w:rsidR="00E55FC3" w:rsidRPr="00B82E25">
        <w:rPr>
          <w:rFonts w:ascii="標楷體" w:eastAsia="標楷體" w:hAnsi="標楷體" w:hint="eastAsia"/>
        </w:rPr>
        <w:t>經費分配比例規定，經各校委員會討論決議。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七、</w:t>
      </w:r>
      <w:r w:rsidR="00E55FC3" w:rsidRPr="00B82E25">
        <w:rPr>
          <w:rFonts w:ascii="標楷體" w:eastAsia="標楷體" w:hAnsi="標楷體" w:hint="eastAsia"/>
        </w:rPr>
        <w:t>學校午餐廚房衛生安全與物資倉庫管理應依屏東縣</w:t>
      </w:r>
      <w:r w:rsidR="00872A81" w:rsidRPr="00B82E25">
        <w:rPr>
          <w:rFonts w:ascii="標楷體" w:eastAsia="標楷體" w:hAnsi="標楷體" w:hint="eastAsia"/>
          <w:color w:val="000000"/>
        </w:rPr>
        <w:t>立各級</w:t>
      </w:r>
      <w:r w:rsidR="00E55FC3" w:rsidRPr="00B82E25">
        <w:rPr>
          <w:rFonts w:ascii="標楷體" w:eastAsia="標楷體" w:hAnsi="標楷體" w:hint="eastAsia"/>
        </w:rPr>
        <w:t>學校午餐廚房衛生管理注意事項規定辦理。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八、</w:t>
      </w:r>
      <w:r w:rsidR="00E55FC3" w:rsidRPr="00B82E25">
        <w:rPr>
          <w:rFonts w:ascii="標楷體" w:eastAsia="標楷體" w:hAnsi="標楷體" w:hint="eastAsia"/>
        </w:rPr>
        <w:t>學校午餐廚房工作人員僱用、管理與福利相關規定應依屏東縣</w:t>
      </w:r>
      <w:r w:rsidR="00872A81" w:rsidRPr="00B82E25">
        <w:rPr>
          <w:rFonts w:ascii="標楷體" w:eastAsia="標楷體" w:hAnsi="標楷體" w:hint="eastAsia"/>
          <w:color w:val="000000"/>
        </w:rPr>
        <w:t>立各級學校</w:t>
      </w:r>
      <w:r w:rsidR="00E55FC3" w:rsidRPr="00B82E25">
        <w:rPr>
          <w:rFonts w:ascii="標楷體" w:eastAsia="標楷體" w:hAnsi="標楷體" w:hint="eastAsia"/>
        </w:rPr>
        <w:t>廚房工作人員管理要點及屏東縣</w:t>
      </w:r>
      <w:r w:rsidR="00872A81" w:rsidRPr="00B82E25">
        <w:rPr>
          <w:rFonts w:ascii="標楷體" w:eastAsia="標楷體" w:hAnsi="標楷體" w:hint="eastAsia"/>
          <w:color w:val="000000"/>
        </w:rPr>
        <w:t>立各級學校</w:t>
      </w:r>
      <w:r w:rsidR="00E55FC3" w:rsidRPr="00B82E25">
        <w:rPr>
          <w:rFonts w:ascii="標楷體" w:eastAsia="標楷體" w:hAnsi="標楷體" w:hint="eastAsia"/>
        </w:rPr>
        <w:t>廚房工作人員服務守則規範。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九、</w:t>
      </w:r>
      <w:r w:rsidR="00E55FC3" w:rsidRPr="00B82E25">
        <w:rPr>
          <w:rFonts w:ascii="標楷體" w:eastAsia="標楷體" w:hAnsi="標楷體" w:hint="eastAsia"/>
        </w:rPr>
        <w:t>為管控本縣午餐人事支出、適當維持學生用餐品質，公辦公營午餐學校僱用廚工應依學校用餐人數與廚工編制比例，委外辦理午餐學校之廚工聘僱比例可依本規範辦理。</w:t>
      </w:r>
    </w:p>
    <w:p w:rsidR="00E55FC3" w:rsidRPr="00B82E25" w:rsidRDefault="00730FB9" w:rsidP="00B82E25">
      <w:pPr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十、</w:t>
      </w:r>
      <w:r w:rsidR="00E55FC3" w:rsidRPr="00B82E25">
        <w:rPr>
          <w:rFonts w:ascii="標楷體" w:eastAsia="標楷體" w:hAnsi="標楷體" w:hint="eastAsia"/>
        </w:rPr>
        <w:t>學校午餐費收支帳</w:t>
      </w:r>
      <w:proofErr w:type="gramStart"/>
      <w:r w:rsidR="00E55FC3" w:rsidRPr="00B82E25">
        <w:rPr>
          <w:rFonts w:ascii="標楷體" w:eastAsia="標楷體" w:hAnsi="標楷體" w:hint="eastAsia"/>
        </w:rPr>
        <w:t>務</w:t>
      </w:r>
      <w:proofErr w:type="gramEnd"/>
      <w:r w:rsidR="00E55FC3" w:rsidRPr="00B82E25">
        <w:rPr>
          <w:rFonts w:ascii="標楷體" w:eastAsia="標楷體" w:hAnsi="標楷體" w:hint="eastAsia"/>
        </w:rPr>
        <w:t>處理應依</w:t>
      </w:r>
      <w:r w:rsidR="007B7ACC" w:rsidRPr="00B82E25">
        <w:rPr>
          <w:rFonts w:ascii="標楷體" w:eastAsia="標楷體" w:hAnsi="標楷體" w:hint="eastAsia"/>
        </w:rPr>
        <w:t>屏東縣</w:t>
      </w:r>
      <w:r w:rsidR="007B7ACC" w:rsidRPr="00B82E25">
        <w:rPr>
          <w:rFonts w:ascii="標楷體" w:eastAsia="標楷體" w:hAnsi="標楷體" w:hint="eastAsia"/>
          <w:color w:val="000000"/>
        </w:rPr>
        <w:t>立各級學校午</w:t>
      </w:r>
      <w:r w:rsidR="007B7ACC" w:rsidRPr="00B82E25">
        <w:rPr>
          <w:rFonts w:ascii="標楷體" w:eastAsia="標楷體" w:hAnsi="標楷體" w:hint="eastAsia"/>
        </w:rPr>
        <w:t>餐費管理要點</w:t>
      </w:r>
      <w:r w:rsidR="00E55FC3" w:rsidRPr="00B82E25">
        <w:rPr>
          <w:rFonts w:ascii="標楷體" w:eastAsia="標楷體" w:hAnsi="標楷體" w:hint="eastAsia"/>
        </w:rPr>
        <w:t>及會計法、審計法</w:t>
      </w:r>
      <w:r w:rsidR="00E55FC3" w:rsidRPr="00B82E25">
        <w:rPr>
          <w:rFonts w:ascii="標楷體" w:eastAsia="標楷體" w:hAnsi="標楷體" w:hint="eastAsia"/>
        </w:rPr>
        <w:lastRenderedPageBreak/>
        <w:t>等相關法令規定辦理。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</w:t>
      </w:r>
      <w:proofErr w:type="gramStart"/>
      <w:r w:rsidRPr="00B82E25">
        <w:rPr>
          <w:rFonts w:ascii="標楷體" w:eastAsia="標楷體" w:hAnsi="標楷體" w:hint="eastAsia"/>
        </w:rPr>
        <w:t>一</w:t>
      </w:r>
      <w:proofErr w:type="gramEnd"/>
      <w:r w:rsidRPr="00B82E25">
        <w:rPr>
          <w:rFonts w:ascii="標楷體" w:eastAsia="標楷體" w:hAnsi="標楷體" w:hint="eastAsia"/>
        </w:rPr>
        <w:t>)</w:t>
      </w:r>
      <w:r w:rsidR="00E55FC3" w:rsidRPr="00B82E25">
        <w:rPr>
          <w:rFonts w:ascii="標楷體" w:eastAsia="標楷體" w:hAnsi="標楷體" w:hint="eastAsia"/>
        </w:rPr>
        <w:t>學校午餐帳</w:t>
      </w:r>
      <w:proofErr w:type="gramStart"/>
      <w:r w:rsidR="00E55FC3" w:rsidRPr="00B82E25">
        <w:rPr>
          <w:rFonts w:ascii="標楷體" w:eastAsia="標楷體" w:hAnsi="標楷體" w:hint="eastAsia"/>
        </w:rPr>
        <w:t>務</w:t>
      </w:r>
      <w:proofErr w:type="gramEnd"/>
      <w:r w:rsidR="00E55FC3" w:rsidRPr="00B82E25">
        <w:rPr>
          <w:rFonts w:ascii="標楷體" w:eastAsia="標楷體" w:hAnsi="標楷體" w:hint="eastAsia"/>
        </w:rPr>
        <w:t>處理</w:t>
      </w:r>
      <w:proofErr w:type="gramStart"/>
      <w:r w:rsidR="00E55FC3" w:rsidRPr="00B82E25">
        <w:rPr>
          <w:rFonts w:ascii="標楷體" w:eastAsia="標楷體" w:hAnsi="標楷體" w:hint="eastAsia"/>
        </w:rPr>
        <w:t>應分別置</w:t>
      </w:r>
      <w:r w:rsidR="00872A81" w:rsidRPr="00B82E25">
        <w:rPr>
          <w:rFonts w:ascii="標楷體" w:eastAsia="標楷體" w:hAnsi="標楷體" w:hint="eastAsia"/>
          <w:color w:val="000000"/>
        </w:rPr>
        <w:t>會</w:t>
      </w:r>
      <w:r w:rsidR="00E55FC3" w:rsidRPr="00B82E25">
        <w:rPr>
          <w:rFonts w:ascii="標楷體" w:eastAsia="標楷體" w:hAnsi="標楷體" w:hint="eastAsia"/>
        </w:rPr>
        <w:t>計</w:t>
      </w:r>
      <w:proofErr w:type="gramEnd"/>
      <w:r w:rsidR="00E55FC3" w:rsidRPr="00B82E25">
        <w:rPr>
          <w:rFonts w:ascii="標楷體" w:eastAsia="標楷體" w:hAnsi="標楷體" w:hint="eastAsia"/>
        </w:rPr>
        <w:t>及出納（</w:t>
      </w:r>
      <w:r w:rsidR="00872A81" w:rsidRPr="00B82E25">
        <w:rPr>
          <w:rFonts w:ascii="標楷體" w:eastAsia="標楷體" w:hAnsi="標楷體" w:hint="eastAsia"/>
          <w:color w:val="000000"/>
        </w:rPr>
        <w:t>會</w:t>
      </w:r>
      <w:r w:rsidR="00E55FC3" w:rsidRPr="00B82E25">
        <w:rPr>
          <w:rFonts w:ascii="標楷體" w:eastAsia="標楷體" w:hAnsi="標楷體" w:hint="eastAsia"/>
        </w:rPr>
        <w:t>計、出納由學校原</w:t>
      </w:r>
      <w:r w:rsidR="00872A81" w:rsidRPr="00B82E25">
        <w:rPr>
          <w:rFonts w:ascii="標楷體" w:eastAsia="標楷體" w:hAnsi="標楷體" w:hint="eastAsia"/>
          <w:color w:val="000000"/>
        </w:rPr>
        <w:t>會</w:t>
      </w:r>
      <w:r w:rsidR="00E55FC3" w:rsidRPr="00B82E25">
        <w:rPr>
          <w:rFonts w:ascii="標楷體" w:eastAsia="標楷體" w:hAnsi="標楷體" w:hint="eastAsia"/>
        </w:rPr>
        <w:t>計</w:t>
      </w:r>
      <w:r w:rsidR="00872A81" w:rsidRPr="00B82E25">
        <w:rPr>
          <w:rFonts w:ascii="標楷體" w:eastAsia="標楷體" w:hAnsi="標楷體" w:hint="eastAsia"/>
          <w:color w:val="000000"/>
        </w:rPr>
        <w:t>、</w:t>
      </w:r>
      <w:r w:rsidR="00E55FC3" w:rsidRPr="00B82E25">
        <w:rPr>
          <w:rFonts w:ascii="標楷體" w:eastAsia="標楷體" w:hAnsi="標楷體" w:hint="eastAsia"/>
        </w:rPr>
        <w:t>出納兼任為原則）。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(二)</w:t>
      </w:r>
      <w:r w:rsidR="00E55FC3" w:rsidRPr="00B82E25">
        <w:rPr>
          <w:rFonts w:ascii="標楷體" w:eastAsia="標楷體" w:hAnsi="標楷體" w:hint="eastAsia"/>
        </w:rPr>
        <w:t>學校午餐經費以收支平衡為原則，不得將結餘款轉入定存，當年度如有結餘應留存專戶專款專用，可轉入下年度使用，年度結餘款（扣除廚工退休準備金）學生數在五百人以下不得超過五十萬元，五百零一至一千人以下不得超過八十萬元，一千零一人以上不得超過一百十萬元。</w:t>
      </w:r>
    </w:p>
    <w:p w:rsidR="00E55FC3" w:rsidRPr="00B82E25" w:rsidRDefault="00A2782C" w:rsidP="00B82E25">
      <w:pPr>
        <w:spacing w:line="40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(三)</w:t>
      </w:r>
      <w:r w:rsidR="00E55FC3" w:rsidRPr="00B82E25">
        <w:rPr>
          <w:rFonts w:ascii="標楷體" w:eastAsia="標楷體" w:hAnsi="標楷體" w:hint="eastAsia"/>
        </w:rPr>
        <w:t>自設廚房及受供應學校午餐主、副食支出所</w:t>
      </w:r>
      <w:proofErr w:type="gramStart"/>
      <w:r w:rsidR="00E55FC3" w:rsidRPr="00B82E25">
        <w:rPr>
          <w:rFonts w:ascii="標楷體" w:eastAsia="標楷體" w:hAnsi="標楷體" w:hint="eastAsia"/>
        </w:rPr>
        <w:t>佔</w:t>
      </w:r>
      <w:proofErr w:type="gramEnd"/>
      <w:r w:rsidR="00E55FC3" w:rsidRPr="00B82E25">
        <w:rPr>
          <w:rFonts w:ascii="標楷體" w:eastAsia="標楷體" w:hAnsi="標楷體" w:hint="eastAsia"/>
        </w:rPr>
        <w:t>比例不得低於午餐總額百分之七十，餘為人事費</w:t>
      </w:r>
      <w:r w:rsidR="00374A1E" w:rsidRPr="00B82E25">
        <w:rPr>
          <w:rFonts w:ascii="標楷體" w:eastAsia="標楷體" w:hAnsi="標楷體" w:hint="eastAsia"/>
        </w:rPr>
        <w:t>、</w:t>
      </w:r>
      <w:r w:rsidR="00E55FC3" w:rsidRPr="00B82E25">
        <w:rPr>
          <w:rFonts w:ascii="標楷體" w:eastAsia="標楷體" w:hAnsi="標楷體" w:hint="eastAsia"/>
        </w:rPr>
        <w:t>燃料費、設備維護費、雜支等，依照屏東縣</w:t>
      </w:r>
      <w:r w:rsidR="00872A81" w:rsidRPr="00B82E25">
        <w:rPr>
          <w:rFonts w:ascii="標楷體" w:eastAsia="標楷體" w:hAnsi="標楷體" w:hint="eastAsia"/>
          <w:color w:val="000000"/>
        </w:rPr>
        <w:t>立各級</w:t>
      </w:r>
      <w:r w:rsidR="00E55FC3" w:rsidRPr="00B82E25">
        <w:rPr>
          <w:rFonts w:ascii="標楷體" w:eastAsia="標楷體" w:hAnsi="標楷體" w:hint="eastAsia"/>
        </w:rPr>
        <w:t>學校午餐經費分配比例規範，以維持午餐供應品質。</w:t>
      </w:r>
    </w:p>
    <w:p w:rsidR="00E55FC3" w:rsidRPr="00B82E25" w:rsidRDefault="00730FB9" w:rsidP="00B82E25">
      <w:pPr>
        <w:spacing w:line="400" w:lineRule="exact"/>
        <w:ind w:left="720" w:hangingChars="300" w:hanging="72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十一、</w:t>
      </w:r>
      <w:r w:rsidR="00E55FC3" w:rsidRPr="00B82E25">
        <w:rPr>
          <w:rFonts w:ascii="標楷體" w:eastAsia="標楷體" w:hAnsi="標楷體" w:hint="eastAsia"/>
        </w:rPr>
        <w:t>辦理學校午餐應填載報表如下，學校應依規定辦理，以作為輔導考核之依據。</w:t>
      </w:r>
    </w:p>
    <w:p w:rsidR="00E55FC3" w:rsidRPr="00B82E25" w:rsidRDefault="00A2782C" w:rsidP="00B82E25">
      <w:pPr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</w:t>
      </w:r>
      <w:proofErr w:type="gramStart"/>
      <w:r w:rsidRPr="00B82E25">
        <w:rPr>
          <w:rFonts w:ascii="標楷體" w:eastAsia="標楷體" w:hAnsi="標楷體" w:hint="eastAsia"/>
        </w:rPr>
        <w:t>一</w:t>
      </w:r>
      <w:proofErr w:type="gramEnd"/>
      <w:r w:rsidRPr="00B82E25">
        <w:rPr>
          <w:rFonts w:ascii="標楷體" w:eastAsia="標楷體" w:hAnsi="標楷體" w:hint="eastAsia"/>
        </w:rPr>
        <w:t>)</w:t>
      </w:r>
      <w:r w:rsidR="00E55FC3" w:rsidRPr="00B82E25">
        <w:rPr>
          <w:rFonts w:ascii="標楷體" w:eastAsia="標楷體" w:hAnsi="標楷體" w:hint="eastAsia"/>
        </w:rPr>
        <w:t>學校午餐廚房工作日誌</w:t>
      </w:r>
      <w:r w:rsidR="00B94FA2" w:rsidRPr="00B82E25">
        <w:rPr>
          <w:rFonts w:ascii="標楷體" w:eastAsia="標楷體" w:hAnsi="標楷體" w:hint="eastAsia"/>
        </w:rPr>
        <w:t>(附件一、二)</w:t>
      </w:r>
      <w:r w:rsidR="00E55FC3" w:rsidRPr="00B82E25">
        <w:rPr>
          <w:rFonts w:ascii="標楷體" w:eastAsia="標楷體" w:hAnsi="標楷體" w:hint="eastAsia"/>
        </w:rPr>
        <w:t>：學校應按日切實填載、核章，以確實掌控午餐供應情形並供查核。</w:t>
      </w:r>
    </w:p>
    <w:p w:rsidR="00E55FC3" w:rsidRPr="00B82E25" w:rsidRDefault="00A2782C" w:rsidP="00B82E25">
      <w:pPr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(二)</w:t>
      </w:r>
      <w:r w:rsidR="00E55FC3" w:rsidRPr="00B82E25">
        <w:rPr>
          <w:rFonts w:ascii="標楷體" w:eastAsia="標楷體" w:hAnsi="標楷體" w:hint="eastAsia"/>
        </w:rPr>
        <w:t>每月學校午餐費收支結算表（</w:t>
      </w:r>
      <w:r w:rsidR="001C0563" w:rsidRPr="00B82E25">
        <w:rPr>
          <w:rFonts w:ascii="標楷體" w:eastAsia="標楷體" w:hAnsi="標楷體" w:hint="eastAsia"/>
          <w:color w:val="000000"/>
        </w:rPr>
        <w:t>附表四、</w:t>
      </w:r>
      <w:r w:rsidR="00E55FC3" w:rsidRPr="00B82E25">
        <w:rPr>
          <w:rFonts w:ascii="標楷體" w:eastAsia="標楷體" w:hAnsi="標楷體" w:hint="eastAsia"/>
        </w:rPr>
        <w:t>午餐費管理要點表一）：每月底由會計會同午餐執行秘書編製。</w:t>
      </w:r>
    </w:p>
    <w:p w:rsidR="00E55FC3" w:rsidRPr="00B82E25" w:rsidRDefault="00A2782C" w:rsidP="00B82E25">
      <w:pPr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(三)</w:t>
      </w:r>
      <w:r w:rsidR="00E55FC3" w:rsidRPr="00B82E25">
        <w:rPr>
          <w:rFonts w:ascii="標楷體" w:eastAsia="標楷體" w:hAnsi="標楷體" w:hint="eastAsia"/>
        </w:rPr>
        <w:t>每月各班級學生參加午餐人數及繳納午餐費情形統計表（</w:t>
      </w:r>
      <w:r w:rsidR="001C0563" w:rsidRPr="00B82E25">
        <w:rPr>
          <w:rFonts w:ascii="標楷體" w:eastAsia="標楷體" w:hAnsi="標楷體" w:hint="eastAsia"/>
          <w:color w:val="000000"/>
        </w:rPr>
        <w:t>附表五、</w:t>
      </w:r>
      <w:r w:rsidR="00E55FC3" w:rsidRPr="00B82E25">
        <w:rPr>
          <w:rFonts w:ascii="標楷體" w:eastAsia="標楷體" w:hAnsi="標楷體" w:hint="eastAsia"/>
        </w:rPr>
        <w:t>午餐費管理要點</w:t>
      </w:r>
      <w:r w:rsidR="00BE5DC5" w:rsidRPr="00B82E25">
        <w:rPr>
          <w:rFonts w:ascii="標楷體" w:eastAsia="標楷體" w:hAnsi="標楷體" w:hint="eastAsia"/>
          <w:color w:val="000000"/>
        </w:rPr>
        <w:t>格式五</w:t>
      </w:r>
      <w:r w:rsidR="00E55FC3" w:rsidRPr="00B82E25">
        <w:rPr>
          <w:rFonts w:ascii="標楷體" w:eastAsia="標楷體" w:hAnsi="標楷體" w:hint="eastAsia"/>
        </w:rPr>
        <w:t>）：每月底由午餐執行秘書會同會計、出納辦理，以掌控學生繳費情形，並為核對帳目之依據。</w:t>
      </w:r>
    </w:p>
    <w:p w:rsidR="00E55FC3" w:rsidRPr="00B82E25" w:rsidRDefault="00A2782C" w:rsidP="00B82E25">
      <w:pPr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(四)</w:t>
      </w:r>
      <w:r w:rsidR="00E55FC3" w:rsidRPr="00B82E25">
        <w:rPr>
          <w:rFonts w:ascii="標楷體" w:eastAsia="標楷體" w:hAnsi="標楷體" w:hint="eastAsia"/>
        </w:rPr>
        <w:t>每學年學校午餐費收支</w:t>
      </w:r>
      <w:r w:rsidR="0033747E" w:rsidRPr="00B82E25">
        <w:rPr>
          <w:rFonts w:ascii="標楷體" w:eastAsia="標楷體" w:hAnsi="標楷體" w:hint="eastAsia"/>
          <w:color w:val="000000"/>
        </w:rPr>
        <w:t>決</w:t>
      </w:r>
      <w:r w:rsidR="00E55FC3" w:rsidRPr="00B82E25">
        <w:rPr>
          <w:rFonts w:ascii="標楷體" w:eastAsia="標楷體" w:hAnsi="標楷體" w:hint="eastAsia"/>
        </w:rPr>
        <w:t>算表（</w:t>
      </w:r>
      <w:r w:rsidR="001C0563" w:rsidRPr="00B82E25">
        <w:rPr>
          <w:rFonts w:ascii="標楷體" w:eastAsia="標楷體" w:hAnsi="標楷體" w:hint="eastAsia"/>
          <w:color w:val="000000"/>
        </w:rPr>
        <w:t>附表六、</w:t>
      </w:r>
      <w:r w:rsidR="00E55FC3" w:rsidRPr="00B82E25">
        <w:rPr>
          <w:rFonts w:ascii="標楷體" w:eastAsia="標楷體" w:hAnsi="標楷體" w:hint="eastAsia"/>
        </w:rPr>
        <w:t>午餐費管理要點表二）：學年結束七月底前，由會計統計後填報，並一份送本府（教育處）備查。</w:t>
      </w:r>
    </w:p>
    <w:p w:rsidR="00E55FC3" w:rsidRPr="00B82E25" w:rsidRDefault="00730FB9" w:rsidP="00B82E25">
      <w:pPr>
        <w:spacing w:line="400" w:lineRule="exact"/>
        <w:ind w:left="720" w:hangingChars="300" w:hanging="72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十二、</w:t>
      </w:r>
      <w:r w:rsidR="00E55FC3" w:rsidRPr="00B82E25">
        <w:rPr>
          <w:rFonts w:ascii="標楷體" w:eastAsia="標楷體" w:hAnsi="標楷體" w:hint="eastAsia"/>
        </w:rPr>
        <w:t>本府定期就學校午餐之供應品質進行輔導考核；其輔導考核及獎懲要點由本府另定之。</w:t>
      </w:r>
    </w:p>
    <w:p w:rsidR="00E55FC3" w:rsidRPr="00B82E25" w:rsidRDefault="00730FB9" w:rsidP="00B82E25">
      <w:pPr>
        <w:spacing w:line="400" w:lineRule="exact"/>
        <w:ind w:left="720" w:hangingChars="300" w:hanging="72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十三、</w:t>
      </w:r>
      <w:r w:rsidR="00E55FC3" w:rsidRPr="00B82E25">
        <w:rPr>
          <w:rFonts w:ascii="標楷體" w:eastAsia="標楷體" w:hAnsi="標楷體" w:hint="eastAsia"/>
        </w:rPr>
        <w:t>本府所屬學校辦理學校午餐方式包括自辦、委外辦理、受供應學校、</w:t>
      </w:r>
      <w:proofErr w:type="gramStart"/>
      <w:r w:rsidR="00E55FC3" w:rsidRPr="00B82E25">
        <w:rPr>
          <w:rFonts w:ascii="標楷體" w:eastAsia="標楷體" w:hAnsi="標楷體" w:hint="eastAsia"/>
        </w:rPr>
        <w:t>外訂桶餐</w:t>
      </w:r>
      <w:proofErr w:type="gramEnd"/>
      <w:r w:rsidR="00E55FC3" w:rsidRPr="00B82E25">
        <w:rPr>
          <w:rFonts w:ascii="標楷體" w:eastAsia="標楷體" w:hAnsi="標楷體" w:hint="eastAsia"/>
        </w:rPr>
        <w:t>。學校午餐</w:t>
      </w:r>
      <w:proofErr w:type="gramStart"/>
      <w:r w:rsidR="00E55FC3" w:rsidRPr="00B82E25">
        <w:rPr>
          <w:rFonts w:ascii="標楷體" w:eastAsia="標楷體" w:hAnsi="標楷體" w:hint="eastAsia"/>
        </w:rPr>
        <w:t>採</w:t>
      </w:r>
      <w:proofErr w:type="gramEnd"/>
      <w:r w:rsidR="00E55FC3" w:rsidRPr="00B82E25">
        <w:rPr>
          <w:rFonts w:ascii="標楷體" w:eastAsia="標楷體" w:hAnsi="標楷體" w:hint="eastAsia"/>
        </w:rPr>
        <w:t>委外辦理；其廠商資格審查及評選須知契約書本由本府另定之。</w:t>
      </w:r>
    </w:p>
    <w:p w:rsidR="00E55FC3" w:rsidRPr="00B82E25" w:rsidRDefault="00730FB9" w:rsidP="00B82E25">
      <w:pPr>
        <w:spacing w:line="400" w:lineRule="exact"/>
        <w:ind w:left="720" w:hangingChars="300" w:hanging="720"/>
        <w:jc w:val="both"/>
        <w:rPr>
          <w:rFonts w:ascii="標楷體" w:eastAsia="標楷體" w:hAnsi="標楷體"/>
        </w:rPr>
      </w:pPr>
      <w:r w:rsidRPr="00B82E25">
        <w:rPr>
          <w:rFonts w:ascii="標楷體" w:eastAsia="標楷體" w:hAnsi="標楷體" w:hint="eastAsia"/>
        </w:rPr>
        <w:t>十四、</w:t>
      </w:r>
      <w:r w:rsidR="00E55FC3" w:rsidRPr="00B82E25">
        <w:rPr>
          <w:rFonts w:ascii="標楷體" w:eastAsia="標楷體" w:hAnsi="標楷體" w:hint="eastAsia"/>
        </w:rPr>
        <w:t>本府所屬學校午餐採購依政府採購法</w:t>
      </w:r>
      <w:proofErr w:type="gramStart"/>
      <w:r w:rsidR="00E55FC3" w:rsidRPr="00B82E25">
        <w:rPr>
          <w:rFonts w:ascii="標楷體" w:eastAsia="標楷體" w:hAnsi="標楷體" w:hint="eastAsia"/>
        </w:rPr>
        <w:t>規</w:t>
      </w:r>
      <w:proofErr w:type="gramEnd"/>
      <w:r w:rsidR="00E55FC3" w:rsidRPr="00B82E25">
        <w:rPr>
          <w:rFonts w:ascii="標楷體" w:eastAsia="標楷體" w:hAnsi="標楷體" w:hint="eastAsia"/>
        </w:rPr>
        <w:t>辦理。</w:t>
      </w:r>
    </w:p>
    <w:sectPr w:rsidR="00E55FC3" w:rsidRPr="00B82E25" w:rsidSect="00681777">
      <w:footerReference w:type="even" r:id="rId8"/>
      <w:footerReference w:type="default" r:id="rId9"/>
      <w:pgSz w:w="11906" w:h="16838" w:code="9"/>
      <w:pgMar w:top="1134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85F" w:rsidRDefault="0013285F">
      <w:r>
        <w:separator/>
      </w:r>
    </w:p>
  </w:endnote>
  <w:endnote w:type="continuationSeparator" w:id="0">
    <w:p w:rsidR="0013285F" w:rsidRDefault="0013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C3" w:rsidRDefault="00E55FC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55FC3" w:rsidRDefault="00E55FC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C3" w:rsidRDefault="00E55FC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B042C">
      <w:rPr>
        <w:rStyle w:val="aa"/>
        <w:noProof/>
      </w:rPr>
      <w:t>1</w:t>
    </w:r>
    <w:r>
      <w:rPr>
        <w:rStyle w:val="aa"/>
      </w:rPr>
      <w:fldChar w:fldCharType="end"/>
    </w:r>
  </w:p>
  <w:p w:rsidR="00E55FC3" w:rsidRDefault="00E55FC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85F" w:rsidRDefault="0013285F">
      <w:r>
        <w:separator/>
      </w:r>
    </w:p>
  </w:footnote>
  <w:footnote w:type="continuationSeparator" w:id="0">
    <w:p w:rsidR="0013285F" w:rsidRDefault="001328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13"/>
    <w:rsid w:val="00026673"/>
    <w:rsid w:val="000E25E4"/>
    <w:rsid w:val="00101D45"/>
    <w:rsid w:val="001039F3"/>
    <w:rsid w:val="001049D8"/>
    <w:rsid w:val="001148B3"/>
    <w:rsid w:val="0013285F"/>
    <w:rsid w:val="00142900"/>
    <w:rsid w:val="00151C8D"/>
    <w:rsid w:val="00186763"/>
    <w:rsid w:val="00190155"/>
    <w:rsid w:val="001B14FD"/>
    <w:rsid w:val="001B31C7"/>
    <w:rsid w:val="001C0563"/>
    <w:rsid w:val="001E080D"/>
    <w:rsid w:val="00211523"/>
    <w:rsid w:val="00227977"/>
    <w:rsid w:val="002527B0"/>
    <w:rsid w:val="00256D10"/>
    <w:rsid w:val="00274B03"/>
    <w:rsid w:val="00283266"/>
    <w:rsid w:val="00315C3C"/>
    <w:rsid w:val="0033747E"/>
    <w:rsid w:val="00350CF2"/>
    <w:rsid w:val="00374A1E"/>
    <w:rsid w:val="00385068"/>
    <w:rsid w:val="003932FE"/>
    <w:rsid w:val="003D5761"/>
    <w:rsid w:val="003F6131"/>
    <w:rsid w:val="004008BD"/>
    <w:rsid w:val="00406105"/>
    <w:rsid w:val="00447693"/>
    <w:rsid w:val="00477BD1"/>
    <w:rsid w:val="00487AE3"/>
    <w:rsid w:val="004A3F23"/>
    <w:rsid w:val="004C7318"/>
    <w:rsid w:val="004E5ECE"/>
    <w:rsid w:val="004E7CF0"/>
    <w:rsid w:val="005045DF"/>
    <w:rsid w:val="0051599E"/>
    <w:rsid w:val="005260C1"/>
    <w:rsid w:val="0052622B"/>
    <w:rsid w:val="005438AA"/>
    <w:rsid w:val="00565EB4"/>
    <w:rsid w:val="00574225"/>
    <w:rsid w:val="00594C3C"/>
    <w:rsid w:val="00610D2E"/>
    <w:rsid w:val="0065674D"/>
    <w:rsid w:val="00681777"/>
    <w:rsid w:val="00696229"/>
    <w:rsid w:val="006B3913"/>
    <w:rsid w:val="006F431D"/>
    <w:rsid w:val="00730FB9"/>
    <w:rsid w:val="00747BCB"/>
    <w:rsid w:val="00754B91"/>
    <w:rsid w:val="00786FBC"/>
    <w:rsid w:val="00791E4E"/>
    <w:rsid w:val="007A4462"/>
    <w:rsid w:val="007B7ACC"/>
    <w:rsid w:val="007F652F"/>
    <w:rsid w:val="007F6BE2"/>
    <w:rsid w:val="007F6E2E"/>
    <w:rsid w:val="008269FD"/>
    <w:rsid w:val="00840244"/>
    <w:rsid w:val="00840A16"/>
    <w:rsid w:val="00872A81"/>
    <w:rsid w:val="008D0267"/>
    <w:rsid w:val="008D5B15"/>
    <w:rsid w:val="008E0FEC"/>
    <w:rsid w:val="009133DE"/>
    <w:rsid w:val="00916583"/>
    <w:rsid w:val="0093153F"/>
    <w:rsid w:val="009350EA"/>
    <w:rsid w:val="0095622F"/>
    <w:rsid w:val="00956AFE"/>
    <w:rsid w:val="00967F6A"/>
    <w:rsid w:val="00973B0D"/>
    <w:rsid w:val="00981CDD"/>
    <w:rsid w:val="009A2974"/>
    <w:rsid w:val="00A23B25"/>
    <w:rsid w:val="00A2782C"/>
    <w:rsid w:val="00A91DD3"/>
    <w:rsid w:val="00A94471"/>
    <w:rsid w:val="00AB5BDD"/>
    <w:rsid w:val="00AC4F95"/>
    <w:rsid w:val="00AD0B4C"/>
    <w:rsid w:val="00B1025B"/>
    <w:rsid w:val="00B43B15"/>
    <w:rsid w:val="00B520FF"/>
    <w:rsid w:val="00B5268C"/>
    <w:rsid w:val="00B552B2"/>
    <w:rsid w:val="00B76CCB"/>
    <w:rsid w:val="00B82E25"/>
    <w:rsid w:val="00B94FA2"/>
    <w:rsid w:val="00BB042C"/>
    <w:rsid w:val="00BB1358"/>
    <w:rsid w:val="00BE5DC5"/>
    <w:rsid w:val="00C04036"/>
    <w:rsid w:val="00C8686A"/>
    <w:rsid w:val="00CB3CD6"/>
    <w:rsid w:val="00CC51A3"/>
    <w:rsid w:val="00CC7EBF"/>
    <w:rsid w:val="00D241AE"/>
    <w:rsid w:val="00D523EF"/>
    <w:rsid w:val="00D82D82"/>
    <w:rsid w:val="00D925A1"/>
    <w:rsid w:val="00D92896"/>
    <w:rsid w:val="00DE5130"/>
    <w:rsid w:val="00E307D1"/>
    <w:rsid w:val="00E50AE5"/>
    <w:rsid w:val="00E55FC3"/>
    <w:rsid w:val="00E60D9D"/>
    <w:rsid w:val="00E75EF9"/>
    <w:rsid w:val="00EB75BB"/>
    <w:rsid w:val="00EB7D82"/>
    <w:rsid w:val="00F07706"/>
    <w:rsid w:val="00F41646"/>
    <w:rsid w:val="00F422BB"/>
    <w:rsid w:val="00F74977"/>
    <w:rsid w:val="00F80B06"/>
    <w:rsid w:val="00F92184"/>
    <w:rsid w:val="00F96580"/>
    <w:rsid w:val="00F96CB6"/>
    <w:rsid w:val="00F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spacing w:line="480" w:lineRule="exact"/>
      <w:ind w:leftChars="499" w:left="1198"/>
    </w:pPr>
    <w:rPr>
      <w:rFonts w:ascii="標楷體" w:eastAsia="標楷體"/>
      <w:sz w:val="32"/>
    </w:rPr>
  </w:style>
  <w:style w:type="paragraph" w:styleId="2">
    <w:name w:val="Body Text Indent 2"/>
    <w:basedOn w:val="a"/>
    <w:semiHidden/>
    <w:pPr>
      <w:spacing w:line="400" w:lineRule="exact"/>
      <w:ind w:leftChars="236" w:left="1406" w:hangingChars="300" w:hanging="840"/>
    </w:pPr>
    <w:rPr>
      <w:rFonts w:ascii="標楷體" w:eastAsia="標楷體" w:hAnsi="標楷體"/>
      <w:sz w:val="28"/>
      <w:szCs w:val="28"/>
    </w:rPr>
  </w:style>
  <w:style w:type="character" w:styleId="a4">
    <w:name w:val="Hyperlink"/>
    <w:semiHidden/>
    <w:rPr>
      <w:color w:val="0000FF"/>
      <w:u w:val="single"/>
    </w:rPr>
  </w:style>
  <w:style w:type="character" w:styleId="a5">
    <w:name w:val="FollowedHyperlink"/>
    <w:semiHidden/>
    <w:rPr>
      <w:color w:val="800080"/>
      <w:u w:val="single"/>
    </w:rPr>
  </w:style>
  <w:style w:type="paragraph" w:styleId="a6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Pr>
      <w:kern w:val="2"/>
    </w:rPr>
  </w:style>
  <w:style w:type="paragraph" w:styleId="a8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semiHidden/>
    <w:rPr>
      <w:kern w:val="2"/>
    </w:rPr>
  </w:style>
  <w:style w:type="character" w:styleId="aa">
    <w:name w:val="page number"/>
    <w:basedOn w:val="a0"/>
    <w:semiHidden/>
  </w:style>
  <w:style w:type="paragraph" w:styleId="ab">
    <w:name w:val="Body Text"/>
    <w:basedOn w:val="a"/>
    <w:semiHidden/>
    <w:pPr>
      <w:spacing w:line="400" w:lineRule="exact"/>
    </w:pPr>
    <w:rPr>
      <w:rFonts w:ascii="標楷體" w:eastAsia="標楷體" w:hAnsi="新細明體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95622F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95622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spacing w:line="480" w:lineRule="exact"/>
      <w:ind w:leftChars="499" w:left="1198"/>
    </w:pPr>
    <w:rPr>
      <w:rFonts w:ascii="標楷體" w:eastAsia="標楷體"/>
      <w:sz w:val="32"/>
    </w:rPr>
  </w:style>
  <w:style w:type="paragraph" w:styleId="2">
    <w:name w:val="Body Text Indent 2"/>
    <w:basedOn w:val="a"/>
    <w:semiHidden/>
    <w:pPr>
      <w:spacing w:line="400" w:lineRule="exact"/>
      <w:ind w:leftChars="236" w:left="1406" w:hangingChars="300" w:hanging="840"/>
    </w:pPr>
    <w:rPr>
      <w:rFonts w:ascii="標楷體" w:eastAsia="標楷體" w:hAnsi="標楷體"/>
      <w:sz w:val="28"/>
      <w:szCs w:val="28"/>
    </w:rPr>
  </w:style>
  <w:style w:type="character" w:styleId="a4">
    <w:name w:val="Hyperlink"/>
    <w:semiHidden/>
    <w:rPr>
      <w:color w:val="0000FF"/>
      <w:u w:val="single"/>
    </w:rPr>
  </w:style>
  <w:style w:type="character" w:styleId="a5">
    <w:name w:val="FollowedHyperlink"/>
    <w:semiHidden/>
    <w:rPr>
      <w:color w:val="800080"/>
      <w:u w:val="single"/>
    </w:rPr>
  </w:style>
  <w:style w:type="paragraph" w:styleId="a6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Pr>
      <w:kern w:val="2"/>
    </w:rPr>
  </w:style>
  <w:style w:type="paragraph" w:styleId="a8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semiHidden/>
    <w:rPr>
      <w:kern w:val="2"/>
    </w:rPr>
  </w:style>
  <w:style w:type="character" w:styleId="aa">
    <w:name w:val="page number"/>
    <w:basedOn w:val="a0"/>
    <w:semiHidden/>
  </w:style>
  <w:style w:type="paragraph" w:styleId="ab">
    <w:name w:val="Body Text"/>
    <w:basedOn w:val="a"/>
    <w:semiHidden/>
    <w:pPr>
      <w:spacing w:line="400" w:lineRule="exact"/>
    </w:pPr>
    <w:rPr>
      <w:rFonts w:ascii="標楷體" w:eastAsia="標楷體" w:hAnsi="新細明體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95622F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95622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E61A8-265F-4BC5-9567-1C39D338C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2548</Words>
  <Characters>188</Characters>
  <Application>Microsoft Office Word</Application>
  <DocSecurity>4</DocSecurity>
  <Lines>1</Lines>
  <Paragraphs>5</Paragraphs>
  <ScaleCrop>false</ScaleCrop>
  <Company>SYNNEX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屏東縣國民中小學辦理學校午餐工作要點</dc:title>
  <dc:creator>邱招婷</dc:creator>
  <cp:lastModifiedBy>USER</cp:lastModifiedBy>
  <cp:revision>2</cp:revision>
  <cp:lastPrinted>2017-09-05T08:35:00Z</cp:lastPrinted>
  <dcterms:created xsi:type="dcterms:W3CDTF">2019-02-18T07:10:00Z</dcterms:created>
  <dcterms:modified xsi:type="dcterms:W3CDTF">2019-02-18T07:10:00Z</dcterms:modified>
</cp:coreProperties>
</file>