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DCE" w:rsidRDefault="00777853" w:rsidP="004E7DCE">
      <w:pPr>
        <w:adjustRightInd w:val="0"/>
        <w:snapToGrid w:val="0"/>
        <w:spacing w:line="460" w:lineRule="exact"/>
        <w:jc w:val="center"/>
        <w:rPr>
          <w:rFonts w:ascii="標楷體" w:eastAsia="標楷體" w:hAnsi="標楷體"/>
          <w:b/>
          <w:sz w:val="40"/>
          <w:szCs w:val="40"/>
        </w:rPr>
      </w:pPr>
      <w:bookmarkStart w:id="0" w:name="_GoBack"/>
      <w:r w:rsidRPr="00777853">
        <w:rPr>
          <w:rFonts w:ascii="標楷體" w:eastAsia="標楷體" w:hAnsi="標楷體" w:hint="eastAsia"/>
          <w:b/>
          <w:sz w:val="40"/>
          <w:szCs w:val="40"/>
        </w:rPr>
        <w:t>屏東縣立學校教師在職進修研究實施要點</w:t>
      </w:r>
    </w:p>
    <w:bookmarkEnd w:id="0"/>
    <w:p w:rsidR="004E7DCE" w:rsidRPr="004E7DCE" w:rsidRDefault="00A31E2A" w:rsidP="004E7DCE">
      <w:pPr>
        <w:adjustRightInd w:val="0"/>
        <w:snapToGrid w:val="0"/>
        <w:spacing w:line="460" w:lineRule="exact"/>
        <w:jc w:val="right"/>
        <w:rPr>
          <w:rFonts w:ascii="標楷體" w:eastAsia="標楷體" w:hAnsi="標楷體"/>
          <w:szCs w:val="24"/>
        </w:rPr>
      </w:pPr>
      <w:r>
        <w:rPr>
          <w:rFonts w:ascii="標楷體" w:eastAsia="標楷體" w:hAnsi="標楷體" w:hint="eastAsia"/>
          <w:b/>
          <w:szCs w:val="24"/>
        </w:rPr>
        <w:t xml:space="preserve">                  </w:t>
      </w:r>
      <w:r w:rsidR="004E7DCE" w:rsidRPr="004E7DCE">
        <w:rPr>
          <w:rFonts w:ascii="標楷體" w:eastAsia="標楷體" w:hAnsi="標楷體" w:hint="eastAsia"/>
          <w:szCs w:val="24"/>
        </w:rPr>
        <w:t>96年</w:t>
      </w:r>
      <w:r w:rsidR="004E7DCE">
        <w:rPr>
          <w:rFonts w:ascii="標楷體" w:eastAsia="標楷體" w:hAnsi="標楷體" w:hint="eastAsia"/>
          <w:szCs w:val="24"/>
        </w:rPr>
        <w:t>3月26日屏府人考字第0960061881號函頒訂</w:t>
      </w:r>
      <w:r>
        <w:rPr>
          <w:rFonts w:ascii="標楷體" w:eastAsia="標楷體" w:hAnsi="標楷體" w:hint="eastAsia"/>
          <w:szCs w:val="24"/>
        </w:rPr>
        <w:t>，96年4月1日實施</w:t>
      </w:r>
    </w:p>
    <w:p w:rsidR="004E7DCE" w:rsidRPr="004E7DCE" w:rsidRDefault="00F676D5" w:rsidP="004E7DCE">
      <w:pPr>
        <w:adjustRightInd w:val="0"/>
        <w:snapToGrid w:val="0"/>
        <w:spacing w:line="460" w:lineRule="exact"/>
        <w:jc w:val="right"/>
        <w:rPr>
          <w:rFonts w:ascii="標楷體" w:eastAsia="標楷體" w:hAnsi="標楷體"/>
          <w:szCs w:val="24"/>
        </w:rPr>
      </w:pPr>
      <w:r w:rsidRPr="00F676D5">
        <w:rPr>
          <w:rFonts w:ascii="標楷體" w:eastAsia="標楷體" w:hAnsi="標楷體" w:hint="eastAsia"/>
          <w:szCs w:val="24"/>
        </w:rPr>
        <w:t>104年</w:t>
      </w:r>
      <w:r w:rsidR="003F2F90">
        <w:rPr>
          <w:rFonts w:ascii="標楷體" w:eastAsia="標楷體" w:hAnsi="標楷體" w:hint="eastAsia"/>
          <w:szCs w:val="24"/>
        </w:rPr>
        <w:t>8</w:t>
      </w:r>
      <w:r w:rsidRPr="00F676D5">
        <w:rPr>
          <w:rFonts w:ascii="標楷體" w:eastAsia="標楷體" w:hAnsi="標楷體" w:hint="eastAsia"/>
          <w:szCs w:val="24"/>
        </w:rPr>
        <w:t>月</w:t>
      </w:r>
      <w:r w:rsidR="003F2F90">
        <w:rPr>
          <w:rFonts w:ascii="標楷體" w:eastAsia="標楷體" w:hAnsi="標楷體" w:hint="eastAsia"/>
          <w:szCs w:val="24"/>
        </w:rPr>
        <w:t>6</w:t>
      </w:r>
      <w:r w:rsidRPr="00F676D5">
        <w:rPr>
          <w:rFonts w:ascii="標楷體" w:eastAsia="標楷體" w:hAnsi="標楷體" w:hint="eastAsia"/>
          <w:szCs w:val="24"/>
        </w:rPr>
        <w:t>日屏府人考字第</w:t>
      </w:r>
      <w:r w:rsidR="003F2F90">
        <w:rPr>
          <w:rFonts w:ascii="標楷體" w:eastAsia="標楷體" w:hAnsi="標楷體" w:hint="eastAsia"/>
          <w:szCs w:val="24"/>
        </w:rPr>
        <w:t>10421522700</w:t>
      </w:r>
      <w:r w:rsidRPr="00F676D5">
        <w:rPr>
          <w:rFonts w:ascii="標楷體" w:eastAsia="標楷體" w:hAnsi="標楷體" w:hint="eastAsia"/>
          <w:szCs w:val="24"/>
        </w:rPr>
        <w:t>號函修訂</w:t>
      </w:r>
    </w:p>
    <w:p w:rsidR="00F676D5" w:rsidRPr="00F676D5" w:rsidRDefault="00F676D5" w:rsidP="00F676D5">
      <w:pPr>
        <w:adjustRightInd w:val="0"/>
        <w:snapToGrid w:val="0"/>
        <w:spacing w:line="460" w:lineRule="exact"/>
        <w:ind w:left="560" w:hangingChars="200" w:hanging="560"/>
        <w:jc w:val="both"/>
        <w:rPr>
          <w:rFonts w:ascii="標楷體" w:eastAsia="標楷體" w:hAnsi="標楷體"/>
          <w:sz w:val="28"/>
          <w:szCs w:val="28"/>
        </w:rPr>
      </w:pPr>
      <w:r w:rsidRPr="00F676D5">
        <w:rPr>
          <w:rFonts w:ascii="標楷體" w:eastAsia="標楷體" w:hAnsi="標楷體" w:hint="eastAsia"/>
          <w:sz w:val="28"/>
          <w:szCs w:val="28"/>
        </w:rPr>
        <w:t>一、依據教師進修研究獎勵辦法第六條第一項訂定之。</w:t>
      </w:r>
    </w:p>
    <w:p w:rsidR="00F676D5" w:rsidRPr="00F676D5" w:rsidRDefault="00F676D5" w:rsidP="00F676D5">
      <w:pPr>
        <w:adjustRightInd w:val="0"/>
        <w:snapToGrid w:val="0"/>
        <w:spacing w:line="460" w:lineRule="exact"/>
        <w:ind w:left="560" w:hangingChars="200" w:hanging="560"/>
        <w:jc w:val="both"/>
        <w:rPr>
          <w:rFonts w:ascii="標楷體" w:eastAsia="標楷體" w:hAnsi="標楷體"/>
          <w:sz w:val="28"/>
          <w:szCs w:val="28"/>
        </w:rPr>
      </w:pPr>
      <w:r w:rsidRPr="00F676D5">
        <w:rPr>
          <w:rFonts w:ascii="標楷體" w:eastAsia="標楷體" w:hAnsi="標楷體" w:hint="eastAsia"/>
          <w:sz w:val="28"/>
          <w:szCs w:val="28"/>
        </w:rPr>
        <w:t>二、屏東縣立學校教師在職進修、研究，除依教師進修研究獎勵辦法及教育人員留職停薪辦法辦理外，依本要點之規定辦理，本要點未規定者，適用其他相關規定。</w:t>
      </w:r>
    </w:p>
    <w:p w:rsidR="00F676D5" w:rsidRPr="00F676D5" w:rsidRDefault="00F676D5" w:rsidP="00F676D5">
      <w:pPr>
        <w:adjustRightInd w:val="0"/>
        <w:snapToGrid w:val="0"/>
        <w:spacing w:line="460" w:lineRule="exact"/>
        <w:ind w:left="560" w:hangingChars="200" w:hanging="560"/>
        <w:jc w:val="both"/>
        <w:rPr>
          <w:rFonts w:ascii="標楷體" w:eastAsia="標楷體" w:hAnsi="標楷體"/>
          <w:sz w:val="28"/>
          <w:szCs w:val="28"/>
        </w:rPr>
      </w:pPr>
      <w:r w:rsidRPr="00F676D5">
        <w:rPr>
          <w:rFonts w:ascii="標楷體" w:eastAsia="標楷體" w:hAnsi="標楷體" w:hint="eastAsia"/>
          <w:sz w:val="28"/>
          <w:szCs w:val="28"/>
        </w:rPr>
        <w:t>三、本要點所稱教師，係指現任本縣縣立高級中等以下學校編制內，依法取得教師資格之專任教師及校長。</w:t>
      </w:r>
    </w:p>
    <w:p w:rsidR="00F676D5" w:rsidRPr="00F676D5" w:rsidRDefault="00F676D5" w:rsidP="00F676D5">
      <w:pPr>
        <w:adjustRightInd w:val="0"/>
        <w:snapToGrid w:val="0"/>
        <w:spacing w:line="460" w:lineRule="exact"/>
        <w:ind w:left="560" w:hangingChars="200" w:hanging="560"/>
        <w:jc w:val="both"/>
        <w:rPr>
          <w:rFonts w:ascii="標楷體" w:eastAsia="標楷體" w:hAnsi="標楷體"/>
          <w:sz w:val="28"/>
          <w:szCs w:val="28"/>
        </w:rPr>
      </w:pPr>
      <w:r w:rsidRPr="00F676D5">
        <w:rPr>
          <w:rFonts w:ascii="標楷體" w:eastAsia="標楷體" w:hAnsi="標楷體" w:hint="eastAsia"/>
          <w:sz w:val="28"/>
          <w:szCs w:val="28"/>
        </w:rPr>
        <w:t>四、教師申請進修、研究條件如下：</w:t>
      </w:r>
    </w:p>
    <w:p w:rsidR="00F676D5" w:rsidRPr="00F676D5" w:rsidRDefault="00F676D5" w:rsidP="00F676D5">
      <w:pPr>
        <w:adjustRightInd w:val="0"/>
        <w:snapToGrid w:val="0"/>
        <w:spacing w:line="460" w:lineRule="exact"/>
        <w:ind w:leftChars="50" w:left="960" w:hangingChars="300" w:hanging="840"/>
        <w:jc w:val="both"/>
        <w:rPr>
          <w:rFonts w:ascii="標楷體" w:eastAsia="標楷體" w:hAnsi="標楷體"/>
          <w:sz w:val="28"/>
          <w:szCs w:val="28"/>
        </w:rPr>
      </w:pPr>
      <w:r w:rsidRPr="00F676D5">
        <w:rPr>
          <w:rFonts w:ascii="標楷體" w:eastAsia="標楷體" w:hAnsi="標楷體" w:hint="eastAsia"/>
          <w:sz w:val="28"/>
          <w:szCs w:val="28"/>
        </w:rPr>
        <w:t>（一）教師申請在職進修、研究須在學校服務一年以上，其服務一年之計算以依法取得合格教師證書後，實際擔任正式教師之學期起算至報考時該學期結束止，留職停薪、延長病假及服兵役年資不予採計。</w:t>
      </w:r>
    </w:p>
    <w:p w:rsidR="00F676D5" w:rsidRPr="00F676D5" w:rsidRDefault="00F676D5" w:rsidP="00F676D5">
      <w:pPr>
        <w:adjustRightInd w:val="0"/>
        <w:snapToGrid w:val="0"/>
        <w:spacing w:line="460" w:lineRule="exact"/>
        <w:ind w:leftChars="50" w:left="960" w:hangingChars="300" w:hanging="840"/>
        <w:jc w:val="both"/>
        <w:rPr>
          <w:rFonts w:ascii="標楷體" w:eastAsia="標楷體" w:hAnsi="標楷體"/>
          <w:sz w:val="28"/>
          <w:szCs w:val="28"/>
        </w:rPr>
      </w:pPr>
      <w:r w:rsidRPr="00F676D5">
        <w:rPr>
          <w:rFonts w:ascii="標楷體" w:eastAsia="標楷體" w:hAnsi="標楷體" w:hint="eastAsia"/>
          <w:sz w:val="28"/>
          <w:szCs w:val="28"/>
        </w:rPr>
        <w:t>（二）師資培育之大學公費畢業生，於其服務義務期限內不得參加留職停薪進修、研究。但依師資培育公費助學金及分發服務辦法規定償還公費者不在此限。</w:t>
      </w:r>
    </w:p>
    <w:p w:rsidR="00F676D5" w:rsidRPr="00F676D5" w:rsidRDefault="00F676D5" w:rsidP="00F676D5">
      <w:pPr>
        <w:adjustRightInd w:val="0"/>
        <w:snapToGrid w:val="0"/>
        <w:spacing w:line="460" w:lineRule="exact"/>
        <w:ind w:leftChars="50" w:left="960" w:hangingChars="300" w:hanging="840"/>
        <w:jc w:val="both"/>
        <w:rPr>
          <w:rFonts w:ascii="標楷體" w:eastAsia="標楷體" w:hAnsi="標楷體"/>
          <w:sz w:val="28"/>
          <w:szCs w:val="28"/>
        </w:rPr>
      </w:pPr>
      <w:r w:rsidRPr="00F676D5">
        <w:rPr>
          <w:rFonts w:ascii="標楷體" w:eastAsia="標楷體" w:hAnsi="標楷體" w:hint="eastAsia"/>
          <w:sz w:val="28"/>
          <w:szCs w:val="28"/>
        </w:rPr>
        <w:t>（三）學校在不影響教學及行政業務之前提下，依下列原則核准全時、留職停薪、部分辦公時間進修、研究之名額：</w:t>
      </w:r>
    </w:p>
    <w:p w:rsidR="00F676D5" w:rsidRPr="00F676D5" w:rsidRDefault="00F676D5" w:rsidP="00F676D5">
      <w:pPr>
        <w:adjustRightInd w:val="0"/>
        <w:snapToGrid w:val="0"/>
        <w:spacing w:line="460" w:lineRule="exact"/>
        <w:ind w:leftChars="400" w:left="1240" w:hangingChars="100" w:hanging="280"/>
        <w:jc w:val="both"/>
        <w:rPr>
          <w:rFonts w:ascii="標楷體" w:eastAsia="標楷體" w:hAnsi="標楷體"/>
          <w:sz w:val="28"/>
          <w:szCs w:val="28"/>
        </w:rPr>
      </w:pPr>
      <w:r w:rsidRPr="00F676D5">
        <w:rPr>
          <w:rFonts w:ascii="標楷體" w:eastAsia="標楷體" w:hAnsi="標楷體" w:hint="eastAsia"/>
          <w:sz w:val="28"/>
          <w:szCs w:val="28"/>
        </w:rPr>
        <w:t>1.每學年度不超過學校編制教師員額百分之十為限，編制教師員額未滿十人者，其參加進修、研究名額以一人計。</w:t>
      </w:r>
    </w:p>
    <w:p w:rsidR="00F676D5" w:rsidRPr="00F676D5" w:rsidRDefault="00F676D5" w:rsidP="00F676D5">
      <w:pPr>
        <w:adjustRightInd w:val="0"/>
        <w:snapToGrid w:val="0"/>
        <w:spacing w:line="460" w:lineRule="exact"/>
        <w:ind w:leftChars="400" w:left="1240" w:hangingChars="100" w:hanging="280"/>
        <w:jc w:val="both"/>
        <w:rPr>
          <w:rFonts w:ascii="標楷體" w:eastAsia="標楷體" w:hAnsi="標楷體"/>
          <w:sz w:val="28"/>
          <w:szCs w:val="28"/>
        </w:rPr>
      </w:pPr>
      <w:r w:rsidRPr="00F676D5">
        <w:rPr>
          <w:rFonts w:ascii="標楷體" w:eastAsia="標楷體" w:hAnsi="標楷體" w:hint="eastAsia"/>
          <w:sz w:val="28"/>
          <w:szCs w:val="28"/>
        </w:rPr>
        <w:t>2.學校班級數十二班以下者，累計進修、研究名額不超過學校編制教師員額百分之三十。</w:t>
      </w:r>
    </w:p>
    <w:p w:rsidR="00F676D5" w:rsidRPr="00F676D5" w:rsidRDefault="00F676D5" w:rsidP="00F676D5">
      <w:pPr>
        <w:adjustRightInd w:val="0"/>
        <w:snapToGrid w:val="0"/>
        <w:spacing w:line="460" w:lineRule="exact"/>
        <w:ind w:leftChars="400" w:left="1240" w:hangingChars="100" w:hanging="280"/>
        <w:jc w:val="both"/>
        <w:rPr>
          <w:rFonts w:ascii="標楷體" w:eastAsia="標楷體" w:hAnsi="標楷體"/>
          <w:sz w:val="28"/>
          <w:szCs w:val="28"/>
        </w:rPr>
      </w:pPr>
      <w:r w:rsidRPr="00F676D5">
        <w:rPr>
          <w:rFonts w:ascii="標楷體" w:eastAsia="標楷體" w:hAnsi="標楷體" w:hint="eastAsia"/>
          <w:sz w:val="28"/>
          <w:szCs w:val="28"/>
        </w:rPr>
        <w:t>3.同一學校中，教師進修、研究人數受名額限制時，以進修學士、碩士、博士為先後順序，並以一項為限。</w:t>
      </w:r>
    </w:p>
    <w:p w:rsidR="00F676D5" w:rsidRPr="00F676D5" w:rsidRDefault="00F676D5" w:rsidP="00F676D5">
      <w:pPr>
        <w:adjustRightInd w:val="0"/>
        <w:snapToGrid w:val="0"/>
        <w:spacing w:line="460" w:lineRule="exact"/>
        <w:ind w:leftChars="50" w:left="960" w:hangingChars="300" w:hanging="840"/>
        <w:jc w:val="both"/>
        <w:rPr>
          <w:rFonts w:ascii="標楷體" w:eastAsia="標楷體" w:hAnsi="標楷體"/>
          <w:sz w:val="28"/>
          <w:szCs w:val="28"/>
        </w:rPr>
      </w:pPr>
      <w:r w:rsidRPr="00F676D5">
        <w:rPr>
          <w:rFonts w:ascii="標楷體" w:eastAsia="標楷體" w:hAnsi="標楷體" w:hint="eastAsia"/>
          <w:sz w:val="28"/>
          <w:szCs w:val="28"/>
        </w:rPr>
        <w:t>（四）參加公餘進修、研究者，其名額不受前款之限制。教師於寒假、暑假、夜間、週休時段進修研究，為公餘時間進修、研究。但兼行政職務者參加寒暑假期間進修、研究，則仍屬部分辦公時間進修、研究，應受名額限制。</w:t>
      </w:r>
    </w:p>
    <w:p w:rsidR="00F676D5" w:rsidRPr="00F676D5" w:rsidRDefault="00F676D5" w:rsidP="00F676D5">
      <w:pPr>
        <w:adjustRightInd w:val="0"/>
        <w:snapToGrid w:val="0"/>
        <w:spacing w:line="460" w:lineRule="exact"/>
        <w:ind w:left="560" w:hangingChars="200" w:hanging="560"/>
        <w:jc w:val="both"/>
        <w:rPr>
          <w:rFonts w:ascii="標楷體" w:eastAsia="標楷體" w:hAnsi="標楷體"/>
          <w:sz w:val="28"/>
          <w:szCs w:val="28"/>
        </w:rPr>
      </w:pPr>
      <w:r w:rsidRPr="00F676D5">
        <w:rPr>
          <w:rFonts w:ascii="標楷體" w:eastAsia="標楷體" w:hAnsi="標楷體" w:hint="eastAsia"/>
          <w:sz w:val="28"/>
          <w:szCs w:val="28"/>
        </w:rPr>
        <w:t>五、學校應確實依教學、業務需要及教師進修研究相關規定，審查教師研究進修申請，其程序如下：</w:t>
      </w:r>
    </w:p>
    <w:p w:rsidR="00F676D5" w:rsidRPr="00F676D5" w:rsidRDefault="00F676D5" w:rsidP="00F676D5">
      <w:pPr>
        <w:adjustRightInd w:val="0"/>
        <w:snapToGrid w:val="0"/>
        <w:spacing w:line="460" w:lineRule="exact"/>
        <w:ind w:leftChars="50" w:left="960" w:hangingChars="300" w:hanging="840"/>
        <w:jc w:val="both"/>
        <w:rPr>
          <w:rFonts w:ascii="標楷體" w:eastAsia="標楷體" w:hAnsi="標楷體"/>
          <w:sz w:val="28"/>
          <w:szCs w:val="28"/>
        </w:rPr>
      </w:pPr>
      <w:r w:rsidRPr="00F676D5">
        <w:rPr>
          <w:rFonts w:ascii="標楷體" w:eastAsia="標楷體" w:hAnsi="標楷體" w:hint="eastAsia"/>
          <w:sz w:val="28"/>
          <w:szCs w:val="28"/>
        </w:rPr>
        <w:t>（一）全時及留職停薪，應報本府核定後，始得前往進修、研究。</w:t>
      </w:r>
    </w:p>
    <w:p w:rsidR="00F676D5" w:rsidRPr="00F676D5" w:rsidRDefault="00F676D5" w:rsidP="00F676D5">
      <w:pPr>
        <w:adjustRightInd w:val="0"/>
        <w:snapToGrid w:val="0"/>
        <w:spacing w:line="460" w:lineRule="exact"/>
        <w:ind w:leftChars="50" w:left="960" w:hangingChars="300" w:hanging="840"/>
        <w:jc w:val="both"/>
        <w:rPr>
          <w:rFonts w:ascii="標楷體" w:eastAsia="標楷體" w:hAnsi="標楷體"/>
          <w:sz w:val="28"/>
          <w:szCs w:val="28"/>
        </w:rPr>
      </w:pPr>
      <w:r w:rsidRPr="00F676D5">
        <w:rPr>
          <w:rFonts w:ascii="標楷體" w:eastAsia="標楷體" w:hAnsi="標楷體" w:hint="eastAsia"/>
          <w:sz w:val="28"/>
          <w:szCs w:val="28"/>
        </w:rPr>
        <w:lastRenderedPageBreak/>
        <w:t>（二）教師（不含校長）參加部分辦公時間及公餘時間進修、研究，由學校自行核定，並造冊列管。</w:t>
      </w:r>
    </w:p>
    <w:p w:rsidR="00F676D5" w:rsidRPr="00F676D5" w:rsidRDefault="00F676D5" w:rsidP="00F676D5">
      <w:pPr>
        <w:adjustRightInd w:val="0"/>
        <w:snapToGrid w:val="0"/>
        <w:spacing w:line="460" w:lineRule="exact"/>
        <w:ind w:leftChars="50" w:left="960" w:hangingChars="300" w:hanging="840"/>
        <w:jc w:val="both"/>
        <w:rPr>
          <w:rFonts w:ascii="標楷體" w:eastAsia="標楷體" w:hAnsi="標楷體"/>
          <w:sz w:val="28"/>
          <w:szCs w:val="28"/>
        </w:rPr>
      </w:pPr>
      <w:r w:rsidRPr="00F676D5">
        <w:rPr>
          <w:rFonts w:ascii="標楷體" w:eastAsia="標楷體" w:hAnsi="標楷體" w:hint="eastAsia"/>
          <w:sz w:val="28"/>
          <w:szCs w:val="28"/>
        </w:rPr>
        <w:t>（三）校長申請部分辦公時間進修及公餘進修、研究時，應報本府核定後，始得前往進修。</w:t>
      </w:r>
    </w:p>
    <w:p w:rsidR="00F676D5" w:rsidRPr="00F676D5" w:rsidRDefault="00F676D5" w:rsidP="00F676D5">
      <w:pPr>
        <w:adjustRightInd w:val="0"/>
        <w:snapToGrid w:val="0"/>
        <w:spacing w:line="460" w:lineRule="exact"/>
        <w:ind w:left="560" w:hangingChars="200" w:hanging="560"/>
        <w:jc w:val="both"/>
        <w:rPr>
          <w:rFonts w:ascii="標楷體" w:eastAsia="標楷體" w:hAnsi="標楷體"/>
          <w:sz w:val="28"/>
          <w:szCs w:val="28"/>
        </w:rPr>
      </w:pPr>
      <w:r w:rsidRPr="00F676D5">
        <w:rPr>
          <w:rFonts w:ascii="標楷體" w:eastAsia="標楷體" w:hAnsi="標楷體" w:hint="eastAsia"/>
          <w:sz w:val="28"/>
          <w:szCs w:val="28"/>
        </w:rPr>
        <w:t>六、部分辦公時間進修、研究者，每週公假時數最高以八小時為限，惟學校教學或業務仍須親授或自理，且原則不得再以其他假別或方式從事進修、研究。</w:t>
      </w:r>
    </w:p>
    <w:p w:rsidR="00F676D5" w:rsidRPr="00F676D5" w:rsidRDefault="00F676D5" w:rsidP="00F676D5">
      <w:pPr>
        <w:adjustRightInd w:val="0"/>
        <w:snapToGrid w:val="0"/>
        <w:spacing w:line="460" w:lineRule="exact"/>
        <w:ind w:leftChars="200" w:left="480" w:firstLineChars="200" w:firstLine="560"/>
        <w:jc w:val="both"/>
        <w:rPr>
          <w:rFonts w:ascii="標楷體" w:eastAsia="標楷體" w:hAnsi="標楷體"/>
          <w:sz w:val="28"/>
          <w:szCs w:val="28"/>
        </w:rPr>
      </w:pPr>
      <w:r w:rsidRPr="00F676D5">
        <w:rPr>
          <w:rFonts w:ascii="標楷體" w:eastAsia="標楷體" w:hAnsi="標楷體" w:hint="eastAsia"/>
          <w:sz w:val="28"/>
          <w:szCs w:val="28"/>
        </w:rPr>
        <w:t>教師公餘進修者，原則不得於上班時間申請任何假別前往進修。</w:t>
      </w:r>
    </w:p>
    <w:p w:rsidR="00F676D5" w:rsidRPr="00F676D5" w:rsidRDefault="00F676D5" w:rsidP="00F676D5">
      <w:pPr>
        <w:adjustRightInd w:val="0"/>
        <w:snapToGrid w:val="0"/>
        <w:spacing w:line="460" w:lineRule="exact"/>
        <w:ind w:leftChars="200" w:left="480" w:firstLineChars="200" w:firstLine="560"/>
        <w:jc w:val="both"/>
        <w:rPr>
          <w:rFonts w:ascii="標楷體" w:eastAsia="標楷體" w:hAnsi="標楷體"/>
          <w:sz w:val="28"/>
          <w:szCs w:val="28"/>
        </w:rPr>
      </w:pPr>
      <w:r w:rsidRPr="00F676D5">
        <w:rPr>
          <w:rFonts w:ascii="標楷體" w:eastAsia="標楷體" w:hAnsi="標楷體" w:hint="eastAsia"/>
          <w:sz w:val="28"/>
          <w:szCs w:val="28"/>
        </w:rPr>
        <w:t>教師以非屬進修之事由辦理留職停薪而從事進修研究者，視為留職停薪原因消失，應辦理回職復薪；惟教師原經奉准進修，嗣後辦理育嬰留職停薪時，准予進修至畢業或課程結束為止。</w:t>
      </w:r>
    </w:p>
    <w:p w:rsidR="00F676D5" w:rsidRPr="00F676D5" w:rsidRDefault="00F676D5" w:rsidP="00F676D5">
      <w:pPr>
        <w:adjustRightInd w:val="0"/>
        <w:snapToGrid w:val="0"/>
        <w:spacing w:line="460" w:lineRule="exact"/>
        <w:ind w:left="560" w:hangingChars="200" w:hanging="560"/>
        <w:jc w:val="both"/>
        <w:rPr>
          <w:rFonts w:ascii="標楷體" w:eastAsia="標楷體" w:hAnsi="標楷體"/>
          <w:sz w:val="28"/>
          <w:szCs w:val="28"/>
        </w:rPr>
      </w:pPr>
      <w:r w:rsidRPr="00F676D5">
        <w:rPr>
          <w:rFonts w:ascii="標楷體" w:eastAsia="標楷體" w:hAnsi="標楷體" w:hint="eastAsia"/>
          <w:sz w:val="28"/>
          <w:szCs w:val="28"/>
        </w:rPr>
        <w:t>七、教師進修、研究期限如下：</w:t>
      </w:r>
    </w:p>
    <w:p w:rsidR="00F676D5" w:rsidRPr="00F676D5" w:rsidRDefault="00F676D5" w:rsidP="00F676D5">
      <w:pPr>
        <w:adjustRightInd w:val="0"/>
        <w:snapToGrid w:val="0"/>
        <w:spacing w:line="460" w:lineRule="exact"/>
        <w:ind w:leftChars="50" w:left="960" w:hangingChars="300" w:hanging="840"/>
        <w:jc w:val="both"/>
        <w:rPr>
          <w:rFonts w:ascii="標楷體" w:eastAsia="標楷體" w:hAnsi="標楷體"/>
          <w:sz w:val="28"/>
          <w:szCs w:val="28"/>
        </w:rPr>
      </w:pPr>
      <w:r w:rsidRPr="00F676D5">
        <w:rPr>
          <w:rFonts w:ascii="標楷體" w:eastAsia="標楷體" w:hAnsi="標楷體" w:hint="eastAsia"/>
          <w:sz w:val="28"/>
          <w:szCs w:val="28"/>
        </w:rPr>
        <w:t>（一）全時進修、研究之期限最高不得超過二年，超過二年以上，應予留職停薪。</w:t>
      </w:r>
    </w:p>
    <w:p w:rsidR="00F676D5" w:rsidRPr="00F676D5" w:rsidRDefault="00F676D5" w:rsidP="00F676D5">
      <w:pPr>
        <w:adjustRightInd w:val="0"/>
        <w:snapToGrid w:val="0"/>
        <w:spacing w:line="460" w:lineRule="exact"/>
        <w:ind w:leftChars="50" w:left="960" w:hangingChars="300" w:hanging="840"/>
        <w:jc w:val="both"/>
        <w:rPr>
          <w:rFonts w:ascii="標楷體" w:eastAsia="標楷體" w:hAnsi="標楷體"/>
          <w:sz w:val="28"/>
          <w:szCs w:val="28"/>
        </w:rPr>
      </w:pPr>
      <w:r w:rsidRPr="00F676D5">
        <w:rPr>
          <w:rFonts w:ascii="標楷體" w:eastAsia="標楷體" w:hAnsi="標楷體" w:hint="eastAsia"/>
          <w:sz w:val="28"/>
          <w:szCs w:val="28"/>
        </w:rPr>
        <w:t>（二）部分辦公時間及公餘進修、研究期限不得超過法定修業年限。</w:t>
      </w:r>
    </w:p>
    <w:p w:rsidR="00F676D5" w:rsidRPr="00F676D5" w:rsidRDefault="00F676D5" w:rsidP="00F676D5">
      <w:pPr>
        <w:adjustRightInd w:val="0"/>
        <w:snapToGrid w:val="0"/>
        <w:spacing w:line="460" w:lineRule="exact"/>
        <w:ind w:leftChars="50" w:left="960" w:hangingChars="300" w:hanging="840"/>
        <w:jc w:val="both"/>
        <w:rPr>
          <w:rFonts w:ascii="標楷體" w:eastAsia="標楷體" w:hAnsi="標楷體"/>
          <w:sz w:val="28"/>
          <w:szCs w:val="28"/>
        </w:rPr>
      </w:pPr>
      <w:r w:rsidRPr="00F676D5">
        <w:rPr>
          <w:rFonts w:ascii="標楷體" w:eastAsia="標楷體" w:hAnsi="標楷體" w:hint="eastAsia"/>
          <w:sz w:val="28"/>
          <w:szCs w:val="28"/>
        </w:rPr>
        <w:t>（三）留職停薪進修研究者，依教育人員留職停薪辦法辦理。</w:t>
      </w:r>
    </w:p>
    <w:p w:rsidR="00F676D5" w:rsidRPr="00F676D5" w:rsidRDefault="00F676D5" w:rsidP="00F676D5">
      <w:pPr>
        <w:adjustRightInd w:val="0"/>
        <w:snapToGrid w:val="0"/>
        <w:spacing w:line="460" w:lineRule="exact"/>
        <w:ind w:leftChars="50" w:left="960" w:hangingChars="300" w:hanging="840"/>
        <w:jc w:val="both"/>
        <w:rPr>
          <w:rFonts w:ascii="標楷體" w:eastAsia="標楷體" w:hAnsi="標楷體"/>
          <w:sz w:val="28"/>
          <w:szCs w:val="28"/>
        </w:rPr>
      </w:pPr>
      <w:r w:rsidRPr="00F676D5">
        <w:rPr>
          <w:rFonts w:ascii="標楷體" w:eastAsia="標楷體" w:hAnsi="標楷體" w:hint="eastAsia"/>
          <w:sz w:val="28"/>
          <w:szCs w:val="28"/>
        </w:rPr>
        <w:t>（四）教師進修、研究期間，得視實際需要，以學年為單位申請變更進修、研究方式，並以一次為限。</w:t>
      </w:r>
    </w:p>
    <w:p w:rsidR="00F676D5" w:rsidRPr="00F676D5" w:rsidRDefault="00F676D5" w:rsidP="00F676D5">
      <w:pPr>
        <w:adjustRightInd w:val="0"/>
        <w:snapToGrid w:val="0"/>
        <w:spacing w:line="460" w:lineRule="exact"/>
        <w:ind w:left="560" w:hangingChars="200" w:hanging="560"/>
        <w:jc w:val="both"/>
        <w:rPr>
          <w:rFonts w:ascii="標楷體" w:eastAsia="標楷體" w:hAnsi="標楷體"/>
          <w:sz w:val="28"/>
          <w:szCs w:val="28"/>
        </w:rPr>
      </w:pPr>
      <w:r w:rsidRPr="00F676D5">
        <w:rPr>
          <w:rFonts w:ascii="標楷體" w:eastAsia="標楷體" w:hAnsi="標楷體" w:hint="eastAsia"/>
          <w:sz w:val="28"/>
          <w:szCs w:val="28"/>
        </w:rPr>
        <w:t>八、教師進修、研究義務如下：</w:t>
      </w:r>
    </w:p>
    <w:p w:rsidR="00F676D5" w:rsidRPr="00F676D5" w:rsidRDefault="00F676D5" w:rsidP="00F676D5">
      <w:pPr>
        <w:adjustRightInd w:val="0"/>
        <w:snapToGrid w:val="0"/>
        <w:spacing w:line="460" w:lineRule="exact"/>
        <w:ind w:leftChars="50" w:left="960" w:hangingChars="300" w:hanging="840"/>
        <w:jc w:val="both"/>
        <w:rPr>
          <w:rFonts w:ascii="標楷體" w:eastAsia="標楷體" w:hAnsi="標楷體"/>
          <w:sz w:val="28"/>
          <w:szCs w:val="28"/>
        </w:rPr>
      </w:pPr>
      <w:r w:rsidRPr="00F676D5">
        <w:rPr>
          <w:rFonts w:ascii="標楷體" w:eastAsia="標楷體" w:hAnsi="標楷體" w:hint="eastAsia"/>
          <w:sz w:val="28"/>
          <w:szCs w:val="28"/>
        </w:rPr>
        <w:t>（一）教師參加在職進修、研究期間，除留職停薪進修、研究者外，不得拒絕學校指派之行政及教學工作。寒暑假期間，服務學校如有教學及行政需要，應依規定返校處理。</w:t>
      </w:r>
    </w:p>
    <w:p w:rsidR="00F676D5" w:rsidRPr="00F676D5" w:rsidRDefault="00F676D5" w:rsidP="00F676D5">
      <w:pPr>
        <w:adjustRightInd w:val="0"/>
        <w:snapToGrid w:val="0"/>
        <w:spacing w:line="460" w:lineRule="exact"/>
        <w:ind w:leftChars="50" w:left="960" w:hangingChars="300" w:hanging="840"/>
        <w:jc w:val="both"/>
        <w:rPr>
          <w:rFonts w:ascii="標楷體" w:eastAsia="標楷體" w:hAnsi="標楷體"/>
          <w:sz w:val="28"/>
          <w:szCs w:val="28"/>
        </w:rPr>
      </w:pPr>
      <w:r w:rsidRPr="00F676D5">
        <w:rPr>
          <w:rFonts w:ascii="標楷體" w:eastAsia="標楷體" w:hAnsi="標楷體" w:hint="eastAsia"/>
          <w:sz w:val="28"/>
          <w:szCs w:val="28"/>
        </w:rPr>
        <w:t>（二）留職停薪進修、研究者，於履行服務義務期間，再申請進修研究者，應於契約書中載明將來取得學位後履行前後進修學位累計應服務之義務期間。</w:t>
      </w:r>
    </w:p>
    <w:p w:rsidR="00F676D5" w:rsidRPr="00F676D5" w:rsidRDefault="00F676D5" w:rsidP="00F676D5">
      <w:pPr>
        <w:adjustRightInd w:val="0"/>
        <w:snapToGrid w:val="0"/>
        <w:spacing w:line="460" w:lineRule="exact"/>
        <w:ind w:left="560" w:hangingChars="200" w:hanging="560"/>
        <w:jc w:val="both"/>
        <w:rPr>
          <w:rFonts w:ascii="標楷體" w:eastAsia="標楷體" w:hAnsi="標楷體"/>
          <w:sz w:val="28"/>
          <w:szCs w:val="28"/>
        </w:rPr>
      </w:pPr>
      <w:r w:rsidRPr="00F676D5">
        <w:rPr>
          <w:rFonts w:ascii="標楷體" w:eastAsia="標楷體" w:hAnsi="標楷體" w:hint="eastAsia"/>
          <w:sz w:val="28"/>
          <w:szCs w:val="28"/>
        </w:rPr>
        <w:t>九、各校初聘之教師於職前或經原任學校同意進修、研究有案者，仍應經現任服務學校依本要點相關規定審查核可後，始得前往進修。</w:t>
      </w:r>
    </w:p>
    <w:p w:rsidR="00777853" w:rsidRPr="00777853" w:rsidRDefault="00F676D5" w:rsidP="00F676D5">
      <w:pPr>
        <w:adjustRightInd w:val="0"/>
        <w:snapToGrid w:val="0"/>
        <w:spacing w:line="460" w:lineRule="exact"/>
        <w:ind w:left="560" w:hangingChars="200" w:hanging="560"/>
        <w:jc w:val="both"/>
        <w:rPr>
          <w:rFonts w:ascii="標楷體" w:eastAsia="標楷體" w:hAnsi="標楷體"/>
          <w:sz w:val="28"/>
          <w:szCs w:val="28"/>
        </w:rPr>
      </w:pPr>
      <w:r w:rsidRPr="00F676D5">
        <w:rPr>
          <w:rFonts w:ascii="標楷體" w:eastAsia="標楷體" w:hAnsi="標楷體" w:hint="eastAsia"/>
          <w:sz w:val="28"/>
          <w:szCs w:val="28"/>
        </w:rPr>
        <w:t>十、違反本要點規定或未經同意擅自利用辦公時間進行研究進修者，應依情節按有關規定懲處。</w:t>
      </w:r>
    </w:p>
    <w:sectPr w:rsidR="00777853" w:rsidRPr="00777853" w:rsidSect="00F676D5">
      <w:footerReference w:type="default" r:id="rId8"/>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1C2" w:rsidRDefault="009C31C2" w:rsidP="00A01B52">
      <w:r>
        <w:separator/>
      </w:r>
    </w:p>
  </w:endnote>
  <w:endnote w:type="continuationSeparator" w:id="0">
    <w:p w:rsidR="009C31C2" w:rsidRDefault="009C31C2" w:rsidP="00A0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410399"/>
      <w:docPartObj>
        <w:docPartGallery w:val="Page Numbers (Bottom of Page)"/>
        <w:docPartUnique/>
      </w:docPartObj>
    </w:sdtPr>
    <w:sdtEndPr/>
    <w:sdtContent>
      <w:p w:rsidR="00A01B52" w:rsidRDefault="00A01B52" w:rsidP="00A01B52">
        <w:pPr>
          <w:pStyle w:val="a5"/>
          <w:jc w:val="center"/>
        </w:pPr>
        <w:r>
          <w:fldChar w:fldCharType="begin"/>
        </w:r>
        <w:r>
          <w:instrText>PAGE   \* MERGEFORMAT</w:instrText>
        </w:r>
        <w:r>
          <w:fldChar w:fldCharType="separate"/>
        </w:r>
        <w:r w:rsidR="00D90DC4" w:rsidRPr="00D90DC4">
          <w:rPr>
            <w:noProof/>
            <w:lang w:val="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1C2" w:rsidRDefault="009C31C2" w:rsidP="00A01B52">
      <w:r>
        <w:separator/>
      </w:r>
    </w:p>
  </w:footnote>
  <w:footnote w:type="continuationSeparator" w:id="0">
    <w:p w:rsidR="009C31C2" w:rsidRDefault="009C31C2" w:rsidP="00A01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853"/>
    <w:rsid w:val="000F3294"/>
    <w:rsid w:val="00345505"/>
    <w:rsid w:val="00383B6C"/>
    <w:rsid w:val="003F2F90"/>
    <w:rsid w:val="00401C13"/>
    <w:rsid w:val="004B5362"/>
    <w:rsid w:val="004E7DCE"/>
    <w:rsid w:val="007073CA"/>
    <w:rsid w:val="00777853"/>
    <w:rsid w:val="00921094"/>
    <w:rsid w:val="009C31C2"/>
    <w:rsid w:val="00A01B52"/>
    <w:rsid w:val="00A31E2A"/>
    <w:rsid w:val="00C47CAB"/>
    <w:rsid w:val="00C55AB2"/>
    <w:rsid w:val="00D90DC4"/>
    <w:rsid w:val="00E101E3"/>
    <w:rsid w:val="00F676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B52"/>
    <w:pPr>
      <w:tabs>
        <w:tab w:val="center" w:pos="4153"/>
        <w:tab w:val="right" w:pos="8306"/>
      </w:tabs>
      <w:snapToGrid w:val="0"/>
    </w:pPr>
    <w:rPr>
      <w:sz w:val="20"/>
      <w:szCs w:val="20"/>
    </w:rPr>
  </w:style>
  <w:style w:type="character" w:customStyle="1" w:styleId="a4">
    <w:name w:val="頁首 字元"/>
    <w:basedOn w:val="a0"/>
    <w:link w:val="a3"/>
    <w:uiPriority w:val="99"/>
    <w:rsid w:val="00A01B52"/>
    <w:rPr>
      <w:sz w:val="20"/>
      <w:szCs w:val="20"/>
    </w:rPr>
  </w:style>
  <w:style w:type="paragraph" w:styleId="a5">
    <w:name w:val="footer"/>
    <w:basedOn w:val="a"/>
    <w:link w:val="a6"/>
    <w:uiPriority w:val="99"/>
    <w:unhideWhenUsed/>
    <w:rsid w:val="00A01B52"/>
    <w:pPr>
      <w:tabs>
        <w:tab w:val="center" w:pos="4153"/>
        <w:tab w:val="right" w:pos="8306"/>
      </w:tabs>
      <w:snapToGrid w:val="0"/>
    </w:pPr>
    <w:rPr>
      <w:sz w:val="20"/>
      <w:szCs w:val="20"/>
    </w:rPr>
  </w:style>
  <w:style w:type="character" w:customStyle="1" w:styleId="a6">
    <w:name w:val="頁尾 字元"/>
    <w:basedOn w:val="a0"/>
    <w:link w:val="a5"/>
    <w:uiPriority w:val="99"/>
    <w:rsid w:val="00A01B5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B52"/>
    <w:pPr>
      <w:tabs>
        <w:tab w:val="center" w:pos="4153"/>
        <w:tab w:val="right" w:pos="8306"/>
      </w:tabs>
      <w:snapToGrid w:val="0"/>
    </w:pPr>
    <w:rPr>
      <w:sz w:val="20"/>
      <w:szCs w:val="20"/>
    </w:rPr>
  </w:style>
  <w:style w:type="character" w:customStyle="1" w:styleId="a4">
    <w:name w:val="頁首 字元"/>
    <w:basedOn w:val="a0"/>
    <w:link w:val="a3"/>
    <w:uiPriority w:val="99"/>
    <w:rsid w:val="00A01B52"/>
    <w:rPr>
      <w:sz w:val="20"/>
      <w:szCs w:val="20"/>
    </w:rPr>
  </w:style>
  <w:style w:type="paragraph" w:styleId="a5">
    <w:name w:val="footer"/>
    <w:basedOn w:val="a"/>
    <w:link w:val="a6"/>
    <w:uiPriority w:val="99"/>
    <w:unhideWhenUsed/>
    <w:rsid w:val="00A01B52"/>
    <w:pPr>
      <w:tabs>
        <w:tab w:val="center" w:pos="4153"/>
        <w:tab w:val="right" w:pos="8306"/>
      </w:tabs>
      <w:snapToGrid w:val="0"/>
    </w:pPr>
    <w:rPr>
      <w:sz w:val="20"/>
      <w:szCs w:val="20"/>
    </w:rPr>
  </w:style>
  <w:style w:type="character" w:customStyle="1" w:styleId="a6">
    <w:name w:val="頁尾 字元"/>
    <w:basedOn w:val="a0"/>
    <w:link w:val="a5"/>
    <w:uiPriority w:val="99"/>
    <w:rsid w:val="00A01B5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8C3BA-BA53-4994-A963-7E99B48C9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1264</Characters>
  <Application>Microsoft Office Word</Application>
  <DocSecurity>0</DocSecurity>
  <Lines>10</Lines>
  <Paragraphs>2</Paragraphs>
  <ScaleCrop>false</ScaleCrop>
  <Company>pthg</Company>
  <LinksUpToDate>false</LinksUpToDate>
  <CharactersWithSpaces>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2015-08-10T06:38:00Z</dcterms:created>
  <dcterms:modified xsi:type="dcterms:W3CDTF">2015-08-10T06:38:00Z</dcterms:modified>
</cp:coreProperties>
</file>