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57" w:rsidRDefault="0070213F" w:rsidP="00457C5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457C57">
        <w:rPr>
          <w:rFonts w:ascii="標楷體" w:eastAsia="標楷體" w:hAnsi="標楷體" w:hint="eastAsia"/>
          <w:sz w:val="32"/>
          <w:szCs w:val="32"/>
        </w:rPr>
        <w:t>財</w:t>
      </w:r>
      <w:r w:rsidRPr="00457C57">
        <w:rPr>
          <w:rFonts w:ascii="標楷體" w:eastAsia="標楷體" w:hAnsi="標楷體"/>
          <w:sz w:val="32"/>
          <w:szCs w:val="32"/>
        </w:rPr>
        <w:t>團法人臺</w:t>
      </w:r>
      <w:r w:rsidRPr="00457C57">
        <w:rPr>
          <w:rFonts w:ascii="標楷體" w:eastAsia="標楷體" w:hAnsi="標楷體" w:hint="eastAsia"/>
          <w:sz w:val="32"/>
          <w:szCs w:val="32"/>
        </w:rPr>
        <w:t>灣</w:t>
      </w:r>
      <w:r w:rsidRPr="00457C57">
        <w:rPr>
          <w:rFonts w:ascii="標楷體" w:eastAsia="標楷體" w:hAnsi="標楷體"/>
          <w:sz w:val="32"/>
          <w:szCs w:val="32"/>
        </w:rPr>
        <w:t>省中小學校教職員福利文教基金會</w:t>
      </w:r>
    </w:p>
    <w:p w:rsidR="00C6065A" w:rsidRPr="00457C57" w:rsidRDefault="0070213F" w:rsidP="00457C57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457C57">
        <w:rPr>
          <w:rFonts w:ascii="標楷體" w:eastAsia="標楷體" w:hAnsi="標楷體"/>
          <w:sz w:val="32"/>
          <w:szCs w:val="32"/>
        </w:rPr>
        <w:t>促進教師專業成長研習</w:t>
      </w:r>
      <w:r w:rsidR="002643CE">
        <w:rPr>
          <w:rFonts w:ascii="標楷體" w:eastAsia="標楷體" w:hAnsi="標楷體" w:hint="eastAsia"/>
          <w:sz w:val="32"/>
          <w:szCs w:val="32"/>
        </w:rPr>
        <w:t>實</w:t>
      </w:r>
      <w:r w:rsidRPr="00457C57">
        <w:rPr>
          <w:rFonts w:ascii="標楷體" w:eastAsia="標楷體" w:hAnsi="標楷體"/>
          <w:sz w:val="32"/>
          <w:szCs w:val="32"/>
        </w:rPr>
        <w:t>施計畫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/>
          <w:sz w:val="28"/>
          <w:szCs w:val="28"/>
        </w:rPr>
        <w:t>依據</w:t>
      </w:r>
    </w:p>
    <w:p w:rsidR="009A641C" w:rsidRPr="00457C57" w:rsidRDefault="009A641C" w:rsidP="00457C57">
      <w:pPr>
        <w:pStyle w:val="a3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財</w:t>
      </w:r>
      <w:r w:rsidRPr="00457C57">
        <w:rPr>
          <w:rFonts w:ascii="標楷體" w:eastAsia="標楷體" w:hAnsi="標楷體"/>
          <w:sz w:val="28"/>
          <w:szCs w:val="28"/>
        </w:rPr>
        <w:t>團法人臺</w:t>
      </w:r>
      <w:r w:rsidRPr="00457C57">
        <w:rPr>
          <w:rFonts w:ascii="標楷體" w:eastAsia="標楷體" w:hAnsi="標楷體" w:hint="eastAsia"/>
          <w:sz w:val="28"/>
          <w:szCs w:val="28"/>
        </w:rPr>
        <w:t>灣</w:t>
      </w:r>
      <w:r w:rsidRPr="00457C57">
        <w:rPr>
          <w:rFonts w:ascii="標楷體" w:eastAsia="標楷體" w:hAnsi="標楷體"/>
          <w:sz w:val="28"/>
          <w:szCs w:val="28"/>
        </w:rPr>
        <w:t>省中小學校教職員福利文教基金會</w:t>
      </w:r>
      <w:proofErr w:type="gramStart"/>
      <w:r w:rsidR="00A56FF3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457C57">
        <w:rPr>
          <w:rFonts w:ascii="標楷體" w:eastAsia="標楷體" w:hAnsi="標楷體" w:hint="eastAsia"/>
          <w:sz w:val="28"/>
          <w:szCs w:val="28"/>
        </w:rPr>
        <w:t>年</w:t>
      </w:r>
      <w:r w:rsidRPr="00457C57">
        <w:rPr>
          <w:rFonts w:ascii="標楷體" w:eastAsia="標楷體" w:hAnsi="標楷體"/>
          <w:sz w:val="28"/>
          <w:szCs w:val="28"/>
        </w:rPr>
        <w:t>度工作計畫。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目</w:t>
      </w:r>
      <w:r w:rsidRPr="00457C57">
        <w:rPr>
          <w:rFonts w:ascii="標楷體" w:eastAsia="標楷體" w:hAnsi="標楷體"/>
          <w:sz w:val="28"/>
          <w:szCs w:val="28"/>
        </w:rPr>
        <w:t>的</w:t>
      </w:r>
    </w:p>
    <w:p w:rsidR="009A641C" w:rsidRPr="00457C57" w:rsidRDefault="009A641C" w:rsidP="00457C57">
      <w:pPr>
        <w:pStyle w:val="a3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經</w:t>
      </w:r>
      <w:r w:rsidRPr="00457C57">
        <w:rPr>
          <w:rFonts w:ascii="標楷體" w:eastAsia="標楷體" w:hAnsi="標楷體"/>
          <w:sz w:val="28"/>
          <w:szCs w:val="28"/>
        </w:rPr>
        <w:t>由研習</w:t>
      </w:r>
      <w:r w:rsidRPr="00457C57">
        <w:rPr>
          <w:rFonts w:ascii="標楷體" w:eastAsia="標楷體" w:hAnsi="標楷體" w:hint="eastAsia"/>
          <w:sz w:val="28"/>
          <w:szCs w:val="28"/>
        </w:rPr>
        <w:t>進</w:t>
      </w:r>
      <w:r w:rsidRPr="00457C57">
        <w:rPr>
          <w:rFonts w:ascii="標楷體" w:eastAsia="標楷體" w:hAnsi="標楷體"/>
          <w:sz w:val="28"/>
          <w:szCs w:val="28"/>
        </w:rPr>
        <w:t>修活動</w:t>
      </w:r>
      <w:r w:rsidRPr="00457C57">
        <w:rPr>
          <w:rFonts w:ascii="標楷體" w:eastAsia="標楷體" w:hAnsi="標楷體" w:hint="eastAsia"/>
          <w:sz w:val="28"/>
          <w:szCs w:val="28"/>
        </w:rPr>
        <w:t>，</w:t>
      </w:r>
      <w:r w:rsidRPr="00457C57">
        <w:rPr>
          <w:rFonts w:ascii="標楷體" w:eastAsia="標楷體" w:hAnsi="標楷體"/>
          <w:sz w:val="28"/>
          <w:szCs w:val="28"/>
        </w:rPr>
        <w:t>提昇教學</w:t>
      </w:r>
      <w:r w:rsidRPr="00457C57">
        <w:rPr>
          <w:rFonts w:ascii="標楷體" w:eastAsia="標楷體" w:hAnsi="標楷體" w:hint="eastAsia"/>
          <w:sz w:val="28"/>
          <w:szCs w:val="28"/>
        </w:rPr>
        <w:t>與</w:t>
      </w:r>
      <w:r w:rsidRPr="00457C57">
        <w:rPr>
          <w:rFonts w:ascii="標楷體" w:eastAsia="標楷體" w:hAnsi="標楷體"/>
          <w:sz w:val="28"/>
          <w:szCs w:val="28"/>
        </w:rPr>
        <w:t>訓</w:t>
      </w:r>
      <w:r w:rsidRPr="00457C57">
        <w:rPr>
          <w:rFonts w:ascii="標楷體" w:eastAsia="標楷體" w:hAnsi="標楷體" w:hint="eastAsia"/>
          <w:sz w:val="28"/>
          <w:szCs w:val="28"/>
        </w:rPr>
        <w:t>練指</w:t>
      </w:r>
      <w:r w:rsidRPr="00457C57">
        <w:rPr>
          <w:rFonts w:ascii="標楷體" w:eastAsia="標楷體" w:hAnsi="標楷體"/>
          <w:sz w:val="28"/>
          <w:szCs w:val="28"/>
        </w:rPr>
        <w:t>導</w:t>
      </w:r>
      <w:r w:rsidRPr="00457C57">
        <w:rPr>
          <w:rFonts w:ascii="標楷體" w:eastAsia="標楷體" w:hAnsi="標楷體" w:hint="eastAsia"/>
          <w:sz w:val="28"/>
          <w:szCs w:val="28"/>
        </w:rPr>
        <w:t>技</w:t>
      </w:r>
      <w:r w:rsidRPr="00457C57">
        <w:rPr>
          <w:rFonts w:ascii="標楷體" w:eastAsia="標楷體" w:hAnsi="標楷體"/>
          <w:sz w:val="28"/>
          <w:szCs w:val="28"/>
        </w:rPr>
        <w:t>巧，</w:t>
      </w:r>
      <w:r w:rsidRPr="00457C57">
        <w:rPr>
          <w:rFonts w:ascii="標楷體" w:eastAsia="標楷體" w:hAnsi="標楷體" w:hint="eastAsia"/>
          <w:sz w:val="28"/>
          <w:szCs w:val="28"/>
        </w:rPr>
        <w:t>增</w:t>
      </w:r>
      <w:r w:rsidRPr="00457C57">
        <w:rPr>
          <w:rFonts w:ascii="標楷體" w:eastAsia="標楷體" w:hAnsi="標楷體"/>
          <w:sz w:val="28"/>
          <w:szCs w:val="28"/>
        </w:rPr>
        <w:t>進教學知能。</w:t>
      </w:r>
    </w:p>
    <w:p w:rsidR="009A641C" w:rsidRPr="00457C57" w:rsidRDefault="009A641C" w:rsidP="00A56FF3">
      <w:pPr>
        <w:pStyle w:val="a3"/>
        <w:numPr>
          <w:ilvl w:val="0"/>
          <w:numId w:val="2"/>
        </w:numPr>
        <w:spacing w:line="0" w:lineRule="atLeast"/>
        <w:ind w:leftChars="0" w:hanging="753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藉</w:t>
      </w:r>
      <w:r w:rsidRPr="00457C57">
        <w:rPr>
          <w:rFonts w:ascii="標楷體" w:eastAsia="標楷體" w:hAnsi="標楷體"/>
          <w:sz w:val="28"/>
          <w:szCs w:val="28"/>
        </w:rPr>
        <w:t>由經</w:t>
      </w:r>
      <w:r w:rsidRPr="00457C57">
        <w:rPr>
          <w:rFonts w:ascii="標楷體" w:eastAsia="標楷體" w:hAnsi="標楷體" w:hint="eastAsia"/>
          <w:sz w:val="28"/>
          <w:szCs w:val="28"/>
        </w:rPr>
        <w:t>驗</w:t>
      </w:r>
      <w:r w:rsidRPr="00457C57">
        <w:rPr>
          <w:rFonts w:ascii="標楷體" w:eastAsia="標楷體" w:hAnsi="標楷體"/>
          <w:sz w:val="28"/>
          <w:szCs w:val="28"/>
        </w:rPr>
        <w:t>傳承與</w:t>
      </w:r>
      <w:r w:rsidRPr="00457C57">
        <w:rPr>
          <w:rFonts w:ascii="標楷體" w:eastAsia="標楷體" w:hAnsi="標楷體" w:hint="eastAsia"/>
          <w:sz w:val="28"/>
          <w:szCs w:val="28"/>
        </w:rPr>
        <w:t>精</w:t>
      </w:r>
      <w:r w:rsidRPr="00457C57">
        <w:rPr>
          <w:rFonts w:ascii="標楷體" w:eastAsia="標楷體" w:hAnsi="標楷體"/>
          <w:sz w:val="28"/>
          <w:szCs w:val="28"/>
        </w:rPr>
        <w:t>進</w:t>
      </w:r>
      <w:r w:rsidRPr="00457C57">
        <w:rPr>
          <w:rFonts w:ascii="標楷體" w:eastAsia="標楷體" w:hAnsi="標楷體" w:hint="eastAsia"/>
          <w:sz w:val="28"/>
          <w:szCs w:val="28"/>
        </w:rPr>
        <w:t>語文課堂</w:t>
      </w:r>
      <w:r w:rsidRPr="00457C57">
        <w:rPr>
          <w:rFonts w:ascii="標楷體" w:eastAsia="標楷體" w:hAnsi="標楷體"/>
          <w:sz w:val="28"/>
          <w:szCs w:val="28"/>
        </w:rPr>
        <w:t>活化教學能</w:t>
      </w:r>
      <w:r w:rsidRPr="00457C57">
        <w:rPr>
          <w:rFonts w:ascii="標楷體" w:eastAsia="標楷體" w:hAnsi="標楷體" w:hint="eastAsia"/>
          <w:sz w:val="28"/>
          <w:szCs w:val="28"/>
        </w:rPr>
        <w:t>力</w:t>
      </w:r>
      <w:r w:rsidRPr="00457C57">
        <w:rPr>
          <w:rFonts w:ascii="標楷體" w:eastAsia="標楷體" w:hAnsi="標楷體"/>
          <w:sz w:val="28"/>
          <w:szCs w:val="28"/>
        </w:rPr>
        <w:t>，提升教學品質與學生學習成效。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辦</w:t>
      </w:r>
      <w:r w:rsidRPr="00457C57">
        <w:rPr>
          <w:rFonts w:ascii="標楷體" w:eastAsia="標楷體" w:hAnsi="標楷體"/>
          <w:sz w:val="28"/>
          <w:szCs w:val="28"/>
        </w:rPr>
        <w:t>理單位</w:t>
      </w:r>
    </w:p>
    <w:p w:rsidR="009A641C" w:rsidRPr="00457C57" w:rsidRDefault="009A641C" w:rsidP="00457C5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/>
          <w:sz w:val="28"/>
          <w:szCs w:val="28"/>
        </w:rPr>
        <w:t>主辦單位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：財</w:t>
      </w:r>
      <w:r w:rsidR="00646DC2" w:rsidRPr="00457C57">
        <w:rPr>
          <w:rFonts w:ascii="標楷體" w:eastAsia="標楷體" w:hAnsi="標楷體"/>
          <w:sz w:val="28"/>
          <w:szCs w:val="28"/>
        </w:rPr>
        <w:t>團法人臺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灣</w:t>
      </w:r>
      <w:r w:rsidR="00646DC2" w:rsidRPr="00457C57">
        <w:rPr>
          <w:rFonts w:ascii="標楷體" w:eastAsia="標楷體" w:hAnsi="標楷體"/>
          <w:sz w:val="28"/>
          <w:szCs w:val="28"/>
        </w:rPr>
        <w:t>省中小學校教職員福利文教基金會</w:t>
      </w:r>
    </w:p>
    <w:p w:rsidR="00646DC2" w:rsidRPr="00457C57" w:rsidRDefault="00646DC2" w:rsidP="00457C5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指</w:t>
      </w:r>
      <w:r w:rsidR="00A56FF3">
        <w:rPr>
          <w:rFonts w:ascii="標楷體" w:eastAsia="標楷體" w:hAnsi="標楷體"/>
          <w:sz w:val="28"/>
          <w:szCs w:val="28"/>
        </w:rPr>
        <w:t>導單位：教育部國民及學前教育署、</w:t>
      </w:r>
      <w:r w:rsidR="00A56FF3">
        <w:rPr>
          <w:rFonts w:ascii="標楷體" w:eastAsia="標楷體" w:hAnsi="標楷體" w:hint="eastAsia"/>
          <w:sz w:val="28"/>
          <w:szCs w:val="28"/>
        </w:rPr>
        <w:t>屏東</w:t>
      </w:r>
      <w:r w:rsidRPr="00457C57">
        <w:rPr>
          <w:rFonts w:ascii="標楷體" w:eastAsia="標楷體" w:hAnsi="標楷體"/>
          <w:sz w:val="28"/>
          <w:szCs w:val="28"/>
        </w:rPr>
        <w:t>縣</w:t>
      </w:r>
      <w:r w:rsidRPr="00457C57">
        <w:rPr>
          <w:rFonts w:ascii="標楷體" w:eastAsia="標楷體" w:hAnsi="標楷體" w:hint="eastAsia"/>
          <w:sz w:val="28"/>
          <w:szCs w:val="28"/>
        </w:rPr>
        <w:t>政</w:t>
      </w:r>
      <w:r w:rsidRPr="00457C57">
        <w:rPr>
          <w:rFonts w:ascii="標楷體" w:eastAsia="標楷體" w:hAnsi="標楷體"/>
          <w:sz w:val="28"/>
          <w:szCs w:val="28"/>
        </w:rPr>
        <w:t>府</w:t>
      </w:r>
    </w:p>
    <w:p w:rsidR="00646DC2" w:rsidRPr="00457C57" w:rsidRDefault="00646DC2" w:rsidP="00457C57">
      <w:pPr>
        <w:pStyle w:val="a3"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承</w:t>
      </w:r>
      <w:r w:rsidRPr="00457C57">
        <w:rPr>
          <w:rFonts w:ascii="標楷體" w:eastAsia="標楷體" w:hAnsi="標楷體"/>
          <w:sz w:val="28"/>
          <w:szCs w:val="28"/>
        </w:rPr>
        <w:t>辦單位：</w:t>
      </w:r>
      <w:r w:rsidR="00A56FF3">
        <w:rPr>
          <w:rFonts w:ascii="標楷體" w:eastAsia="標楷體" w:hAnsi="標楷體" w:hint="eastAsia"/>
          <w:sz w:val="28"/>
          <w:szCs w:val="28"/>
        </w:rPr>
        <w:t>九如鄉九如</w:t>
      </w:r>
      <w:r w:rsidRPr="00457C57">
        <w:rPr>
          <w:rFonts w:ascii="標楷體" w:eastAsia="標楷體" w:hAnsi="標楷體"/>
          <w:sz w:val="28"/>
          <w:szCs w:val="28"/>
        </w:rPr>
        <w:t>國民小學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時</w:t>
      </w:r>
      <w:r w:rsidRPr="00457C57">
        <w:rPr>
          <w:rFonts w:ascii="標楷體" w:eastAsia="標楷體" w:hAnsi="標楷體"/>
          <w:sz w:val="28"/>
          <w:szCs w:val="28"/>
        </w:rPr>
        <w:t>間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：103年5月</w:t>
      </w:r>
      <w:r w:rsidR="00A56FF3">
        <w:rPr>
          <w:rFonts w:ascii="標楷體" w:eastAsia="標楷體" w:hAnsi="標楷體" w:hint="eastAsia"/>
          <w:sz w:val="28"/>
          <w:szCs w:val="28"/>
        </w:rPr>
        <w:t>20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日(星</w:t>
      </w:r>
      <w:r w:rsidR="00646DC2" w:rsidRPr="00457C57">
        <w:rPr>
          <w:rFonts w:ascii="標楷體" w:eastAsia="標楷體" w:hAnsi="標楷體"/>
          <w:sz w:val="28"/>
          <w:szCs w:val="28"/>
        </w:rPr>
        <w:t>期三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)下</w:t>
      </w:r>
      <w:r w:rsidR="00646DC2" w:rsidRPr="00457C57">
        <w:rPr>
          <w:rFonts w:ascii="標楷體" w:eastAsia="標楷體" w:hAnsi="標楷體"/>
          <w:sz w:val="28"/>
          <w:szCs w:val="28"/>
        </w:rPr>
        <w:t>午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1時</w:t>
      </w:r>
      <w:r w:rsidR="00A56FF3">
        <w:rPr>
          <w:rFonts w:ascii="標楷體" w:eastAsia="標楷體" w:hAnsi="標楷體" w:hint="eastAsia"/>
          <w:sz w:val="28"/>
          <w:szCs w:val="28"/>
        </w:rPr>
        <w:t>20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分</w:t>
      </w:r>
      <w:r w:rsidR="00646DC2" w:rsidRPr="00457C57">
        <w:rPr>
          <w:rFonts w:ascii="標楷體" w:eastAsia="標楷體" w:hAnsi="標楷體"/>
          <w:sz w:val="28"/>
          <w:szCs w:val="28"/>
        </w:rPr>
        <w:t>至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4時30分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研</w:t>
      </w:r>
      <w:r w:rsidRPr="00457C57">
        <w:rPr>
          <w:rFonts w:ascii="標楷體" w:eastAsia="標楷體" w:hAnsi="標楷體"/>
          <w:sz w:val="28"/>
          <w:szCs w:val="28"/>
        </w:rPr>
        <w:t>習對象與人數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：</w:t>
      </w:r>
      <w:r w:rsidR="00A56FF3">
        <w:rPr>
          <w:rFonts w:ascii="標楷體" w:eastAsia="標楷體" w:hAnsi="標楷體" w:hint="eastAsia"/>
          <w:sz w:val="28"/>
          <w:szCs w:val="28"/>
        </w:rPr>
        <w:t>屏東</w:t>
      </w:r>
      <w:r w:rsidR="00A56FF3">
        <w:rPr>
          <w:rFonts w:ascii="標楷體" w:eastAsia="標楷體" w:hAnsi="標楷體"/>
          <w:sz w:val="28"/>
          <w:szCs w:val="28"/>
        </w:rPr>
        <w:t>縣</w:t>
      </w:r>
      <w:r w:rsidR="00646DC2" w:rsidRPr="00457C57">
        <w:rPr>
          <w:rFonts w:ascii="標楷體" w:eastAsia="標楷體" w:hAnsi="標楷體"/>
          <w:sz w:val="28"/>
          <w:szCs w:val="28"/>
        </w:rPr>
        <w:t>國民</w:t>
      </w:r>
      <w:r w:rsidR="00F8333A">
        <w:rPr>
          <w:rFonts w:ascii="標楷體" w:eastAsia="標楷體" w:hAnsi="標楷體" w:hint="eastAsia"/>
          <w:sz w:val="28"/>
          <w:szCs w:val="28"/>
        </w:rPr>
        <w:t>中</w:t>
      </w:r>
      <w:r w:rsidR="00646DC2" w:rsidRPr="00457C57">
        <w:rPr>
          <w:rFonts w:ascii="標楷體" w:eastAsia="標楷體" w:hAnsi="標楷體"/>
          <w:sz w:val="28"/>
          <w:szCs w:val="28"/>
        </w:rPr>
        <w:t>小學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教</w:t>
      </w:r>
      <w:r w:rsidR="00646DC2" w:rsidRPr="00457C57">
        <w:rPr>
          <w:rFonts w:ascii="標楷體" w:eastAsia="標楷體" w:hAnsi="標楷體"/>
          <w:sz w:val="28"/>
          <w:szCs w:val="28"/>
        </w:rPr>
        <w:t>師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，</w:t>
      </w:r>
      <w:r w:rsidR="00646DC2" w:rsidRPr="00457C57">
        <w:rPr>
          <w:rFonts w:ascii="標楷體" w:eastAsia="標楷體" w:hAnsi="標楷體"/>
          <w:sz w:val="28"/>
          <w:szCs w:val="28"/>
        </w:rPr>
        <w:t>共計</w:t>
      </w:r>
      <w:r w:rsidR="00A56FF3">
        <w:rPr>
          <w:rFonts w:ascii="標楷體" w:eastAsia="標楷體" w:hAnsi="標楷體" w:hint="eastAsia"/>
          <w:sz w:val="28"/>
          <w:szCs w:val="28"/>
        </w:rPr>
        <w:t>10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0名</w:t>
      </w:r>
      <w:r w:rsidR="00646DC2" w:rsidRPr="00457C57">
        <w:rPr>
          <w:rFonts w:ascii="標楷體" w:eastAsia="標楷體" w:hAnsi="標楷體"/>
          <w:sz w:val="28"/>
          <w:szCs w:val="28"/>
        </w:rPr>
        <w:t>。</w:t>
      </w:r>
    </w:p>
    <w:p w:rsidR="0070213F" w:rsidRPr="00457C57" w:rsidRDefault="0070213F" w:rsidP="00A56FF3">
      <w:pPr>
        <w:pStyle w:val="a3"/>
        <w:numPr>
          <w:ilvl w:val="0"/>
          <w:numId w:val="1"/>
        </w:numPr>
        <w:spacing w:line="0" w:lineRule="atLeas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研</w:t>
      </w:r>
      <w:r w:rsidRPr="00457C57">
        <w:rPr>
          <w:rFonts w:ascii="標楷體" w:eastAsia="標楷體" w:hAnsi="標楷體"/>
          <w:sz w:val="28"/>
          <w:szCs w:val="28"/>
        </w:rPr>
        <w:t>習地點</w:t>
      </w:r>
      <w:r w:rsidR="00646DC2" w:rsidRPr="00457C57">
        <w:rPr>
          <w:rFonts w:ascii="標楷體" w:eastAsia="標楷體" w:hAnsi="標楷體" w:hint="eastAsia"/>
          <w:sz w:val="28"/>
          <w:szCs w:val="28"/>
        </w:rPr>
        <w:t>：</w:t>
      </w:r>
      <w:r w:rsidR="00A56FF3">
        <w:rPr>
          <w:rFonts w:ascii="標楷體" w:eastAsia="標楷體" w:hAnsi="標楷體" w:hint="eastAsia"/>
          <w:sz w:val="28"/>
          <w:szCs w:val="28"/>
        </w:rPr>
        <w:t>屏東縣九如鄉九如</w:t>
      </w:r>
      <w:r w:rsidR="00A56FF3" w:rsidRPr="00457C57">
        <w:rPr>
          <w:rFonts w:ascii="標楷體" w:eastAsia="標楷體" w:hAnsi="標楷體"/>
          <w:sz w:val="28"/>
          <w:szCs w:val="28"/>
        </w:rPr>
        <w:t>國民小學</w:t>
      </w:r>
      <w:r w:rsidR="00A56FF3">
        <w:rPr>
          <w:rFonts w:ascii="標楷體" w:eastAsia="標楷體" w:hAnsi="標楷體"/>
          <w:sz w:val="28"/>
          <w:szCs w:val="28"/>
        </w:rPr>
        <w:t>行三樓</w:t>
      </w:r>
      <w:r w:rsidR="00A56FF3">
        <w:rPr>
          <w:rFonts w:ascii="標楷體" w:eastAsia="標楷體" w:hAnsi="標楷體" w:hint="eastAsia"/>
          <w:sz w:val="28"/>
          <w:szCs w:val="28"/>
        </w:rPr>
        <w:t>視聽教室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(</w:t>
      </w:r>
      <w:r w:rsidR="00A56FF3">
        <w:rPr>
          <w:rFonts w:ascii="標楷體" w:eastAsia="標楷體" w:hAnsi="標楷體" w:hint="eastAsia"/>
          <w:sz w:val="28"/>
          <w:szCs w:val="28"/>
        </w:rPr>
        <w:t>屏東縣九如鄉九如路二段3-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1號)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/>
          <w:sz w:val="28"/>
          <w:szCs w:val="28"/>
        </w:rPr>
        <w:t>研習內容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721310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721310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721310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721310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C8632A" w:rsidRPr="00457C57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~13:</w:t>
            </w:r>
            <w:r w:rsidR="00C8632A" w:rsidRPr="00457C57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C8632A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到、領取資料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九如</w:t>
            </w:r>
            <w:r w:rsidR="00903AF5" w:rsidRPr="00457C57">
              <w:rPr>
                <w:rFonts w:ascii="標楷體" w:eastAsia="標楷體" w:hAnsi="標楷體"/>
                <w:sz w:val="28"/>
                <w:szCs w:val="28"/>
              </w:rPr>
              <w:t>國小團隊</w:t>
            </w:r>
          </w:p>
        </w:tc>
      </w:tr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C8632A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~13</w:t>
            </w:r>
            <w:r w:rsidR="00721310" w:rsidRPr="00457C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721310" w:rsidRPr="00457C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C8632A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開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幕式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903AF5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/>
                <w:sz w:val="28"/>
                <w:szCs w:val="28"/>
              </w:rPr>
              <w:t>文教基金會</w:t>
            </w:r>
          </w:p>
          <w:p w:rsidR="00903AF5" w:rsidRPr="00457C57" w:rsidRDefault="00903AF5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育處</w:t>
            </w:r>
          </w:p>
        </w:tc>
      </w:tr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721310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8632A" w:rsidRPr="00457C5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8632A" w:rsidRPr="00457C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C8632A" w:rsidRPr="00457C57">
              <w:rPr>
                <w:rFonts w:ascii="標楷體" w:eastAsia="標楷體" w:hAnsi="標楷體" w:hint="eastAsia"/>
                <w:sz w:val="28"/>
                <w:szCs w:val="28"/>
              </w:rPr>
              <w:t>0~14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8632A" w:rsidRPr="00457C5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尋找、翻轉您對教育的熱忱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8632A" w:rsidRPr="00457C5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C8632A" w:rsidRPr="00457C5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C8632A" w:rsidRPr="00457C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蔡俊傑</w:t>
            </w:r>
            <w:r w:rsidR="00D27FA5">
              <w:rPr>
                <w:rFonts w:ascii="標楷體" w:eastAsia="標楷體" w:hAnsi="標楷體" w:hint="eastAsia"/>
                <w:sz w:val="28"/>
                <w:szCs w:val="28"/>
              </w:rPr>
              <w:t>董事</w:t>
            </w:r>
          </w:p>
        </w:tc>
      </w:tr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C8632A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721310" w:rsidRPr="00457C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0~14</w:t>
            </w:r>
            <w:r w:rsidR="00721310" w:rsidRPr="00457C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721310" w:rsidRPr="00457C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D4619D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休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九如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國小團隊</w:t>
            </w:r>
          </w:p>
        </w:tc>
      </w:tr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C8632A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0~15:30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尋找、翻轉您對教育的熱忱</w:t>
            </w:r>
            <w:r w:rsidR="00D4619D" w:rsidRPr="00457C57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D27FA5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蔡俊傑董事</w:t>
            </w:r>
          </w:p>
        </w:tc>
      </w:tr>
      <w:tr w:rsidR="00721310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C8632A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15:3</w:t>
            </w:r>
            <w:r w:rsidR="00D4619D" w:rsidRPr="00457C57">
              <w:rPr>
                <w:rFonts w:ascii="標楷體" w:eastAsia="標楷體" w:hAnsi="標楷體" w:hint="eastAsia"/>
                <w:sz w:val="28"/>
                <w:szCs w:val="28"/>
              </w:rPr>
              <w:t>0~16:2</w:t>
            </w: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尋找、翻轉您對教育的熱忱</w:t>
            </w:r>
            <w:r w:rsidR="00D4619D" w:rsidRPr="00457C57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721310" w:rsidRPr="00457C57" w:rsidRDefault="00A56FF3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蔡俊傑</w:t>
            </w:r>
            <w:r w:rsidR="00D27FA5">
              <w:rPr>
                <w:rFonts w:ascii="標楷體" w:eastAsia="標楷體" w:hAnsi="標楷體" w:hint="eastAsia"/>
                <w:sz w:val="28"/>
                <w:szCs w:val="28"/>
              </w:rPr>
              <w:t>董事</w:t>
            </w:r>
          </w:p>
        </w:tc>
      </w:tr>
      <w:tr w:rsidR="00C8632A" w:rsidRPr="00457C57" w:rsidTr="00721310"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C8632A" w:rsidRPr="00457C57" w:rsidRDefault="00D4619D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16:2</w:t>
            </w:r>
            <w:r w:rsidR="00C8632A" w:rsidRPr="00457C57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16:30</w:t>
            </w:r>
          </w:p>
        </w:tc>
        <w:tc>
          <w:tcPr>
            <w:tcW w:w="2765" w:type="dxa"/>
            <w:tcMar>
              <w:left w:w="0" w:type="dxa"/>
              <w:right w:w="0" w:type="dxa"/>
            </w:tcMar>
            <w:vAlign w:val="center"/>
          </w:tcPr>
          <w:p w:rsidR="00C8632A" w:rsidRPr="00457C57" w:rsidRDefault="00D4619D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合座談</w:t>
            </w:r>
          </w:p>
        </w:tc>
        <w:tc>
          <w:tcPr>
            <w:tcW w:w="2766" w:type="dxa"/>
            <w:tcMar>
              <w:left w:w="0" w:type="dxa"/>
              <w:right w:w="0" w:type="dxa"/>
            </w:tcMar>
            <w:vAlign w:val="center"/>
          </w:tcPr>
          <w:p w:rsidR="00457C57" w:rsidRPr="00457C57" w:rsidRDefault="00457C57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/>
                <w:sz w:val="28"/>
                <w:szCs w:val="28"/>
              </w:rPr>
              <w:t>文教基金會</w:t>
            </w:r>
          </w:p>
          <w:p w:rsidR="00C8632A" w:rsidRPr="00457C57" w:rsidRDefault="00457C57" w:rsidP="00457C57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7C5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457C57">
              <w:rPr>
                <w:rFonts w:ascii="標楷體" w:eastAsia="標楷體" w:hAnsi="標楷體"/>
                <w:sz w:val="28"/>
                <w:szCs w:val="28"/>
              </w:rPr>
              <w:t>育處</w:t>
            </w:r>
          </w:p>
        </w:tc>
      </w:tr>
    </w:tbl>
    <w:p w:rsidR="00721310" w:rsidRPr="00457C57" w:rsidRDefault="00721310" w:rsidP="00457C57">
      <w:pPr>
        <w:pStyle w:val="a3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報</w:t>
      </w:r>
      <w:r w:rsidRPr="00457C57">
        <w:rPr>
          <w:rFonts w:ascii="標楷體" w:eastAsia="標楷體" w:hAnsi="標楷體"/>
          <w:sz w:val="28"/>
          <w:szCs w:val="28"/>
        </w:rPr>
        <w:t>名方式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：</w:t>
      </w:r>
      <w:r w:rsidR="00721310" w:rsidRPr="00457C57">
        <w:rPr>
          <w:rFonts w:ascii="標楷體" w:eastAsia="標楷體" w:hAnsi="標楷體"/>
          <w:sz w:val="28"/>
          <w:szCs w:val="28"/>
        </w:rPr>
        <w:t>本研習</w:t>
      </w:r>
      <w:proofErr w:type="gramStart"/>
      <w:r w:rsidR="00721310" w:rsidRPr="00457C57">
        <w:rPr>
          <w:rFonts w:ascii="標楷體" w:eastAsia="標楷體" w:hAnsi="標楷體"/>
          <w:sz w:val="28"/>
          <w:szCs w:val="28"/>
        </w:rPr>
        <w:t>採</w:t>
      </w:r>
      <w:proofErr w:type="gramEnd"/>
      <w:r w:rsidR="00721310" w:rsidRPr="00457C57">
        <w:rPr>
          <w:rFonts w:ascii="標楷體" w:eastAsia="標楷體" w:hAnsi="標楷體"/>
          <w:sz w:val="28"/>
          <w:szCs w:val="28"/>
        </w:rPr>
        <w:t>網路報名，請</w:t>
      </w:r>
      <w:proofErr w:type="gramStart"/>
      <w:r w:rsidR="00721310" w:rsidRPr="00457C57">
        <w:rPr>
          <w:rFonts w:ascii="標楷體" w:eastAsia="標楷體" w:hAnsi="標楷體"/>
          <w:sz w:val="28"/>
          <w:szCs w:val="28"/>
        </w:rPr>
        <w:t>逕</w:t>
      </w:r>
      <w:proofErr w:type="gramEnd"/>
      <w:r w:rsidR="00721310" w:rsidRPr="00457C57">
        <w:rPr>
          <w:rFonts w:ascii="標楷體" w:eastAsia="標楷體" w:hAnsi="標楷體"/>
          <w:sz w:val="28"/>
          <w:szCs w:val="28"/>
        </w:rPr>
        <w:t>至全國教師在職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進</w:t>
      </w:r>
      <w:r w:rsidR="00721310" w:rsidRPr="00457C57">
        <w:rPr>
          <w:rFonts w:ascii="標楷體" w:eastAsia="標楷體" w:hAnsi="標楷體"/>
          <w:sz w:val="28"/>
          <w:szCs w:val="28"/>
        </w:rPr>
        <w:t>修網完成報名。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其</w:t>
      </w:r>
      <w:r w:rsidRPr="00457C57">
        <w:rPr>
          <w:rFonts w:ascii="標楷體" w:eastAsia="標楷體" w:hAnsi="標楷體"/>
          <w:sz w:val="28"/>
          <w:szCs w:val="28"/>
        </w:rPr>
        <w:t>他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：全</w:t>
      </w:r>
      <w:r w:rsidR="00721310" w:rsidRPr="00457C57">
        <w:rPr>
          <w:rFonts w:ascii="標楷體" w:eastAsia="標楷體" w:hAnsi="標楷體"/>
          <w:sz w:val="28"/>
          <w:szCs w:val="28"/>
        </w:rPr>
        <w:t>程參與本</w:t>
      </w:r>
      <w:proofErr w:type="gramStart"/>
      <w:r w:rsidR="00721310" w:rsidRPr="00457C57">
        <w:rPr>
          <w:rFonts w:ascii="標楷體" w:eastAsia="標楷體" w:hAnsi="標楷體"/>
          <w:sz w:val="28"/>
          <w:szCs w:val="28"/>
        </w:rPr>
        <w:t>研習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者</w:t>
      </w:r>
      <w:r w:rsidR="00721310" w:rsidRPr="00457C57">
        <w:rPr>
          <w:rFonts w:ascii="標楷體" w:eastAsia="標楷體" w:hAnsi="標楷體"/>
          <w:sz w:val="28"/>
          <w:szCs w:val="28"/>
        </w:rPr>
        <w:t>核予</w:t>
      </w:r>
      <w:proofErr w:type="gramEnd"/>
      <w:r w:rsidR="00721310" w:rsidRPr="00457C57">
        <w:rPr>
          <w:rFonts w:ascii="標楷體" w:eastAsia="標楷體" w:hAnsi="標楷體"/>
          <w:sz w:val="28"/>
          <w:szCs w:val="28"/>
        </w:rPr>
        <w:t>研習時間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3小</w:t>
      </w:r>
      <w:r w:rsidR="00721310" w:rsidRPr="00457C57">
        <w:rPr>
          <w:rFonts w:ascii="標楷體" w:eastAsia="標楷體" w:hAnsi="標楷體"/>
          <w:sz w:val="28"/>
          <w:szCs w:val="28"/>
        </w:rPr>
        <w:t>時。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經</w:t>
      </w:r>
      <w:r w:rsidRPr="00457C57">
        <w:rPr>
          <w:rFonts w:ascii="標楷體" w:eastAsia="標楷體" w:hAnsi="標楷體"/>
          <w:sz w:val="28"/>
          <w:szCs w:val="28"/>
        </w:rPr>
        <w:t>費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：</w:t>
      </w:r>
      <w:r w:rsidR="00721310" w:rsidRPr="00457C57">
        <w:rPr>
          <w:rFonts w:ascii="標楷體" w:eastAsia="標楷體" w:hAnsi="標楷體"/>
          <w:sz w:val="28"/>
          <w:szCs w:val="28"/>
        </w:rPr>
        <w:t>本計畫所需經費由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財</w:t>
      </w:r>
      <w:r w:rsidR="00721310" w:rsidRPr="00457C57">
        <w:rPr>
          <w:rFonts w:ascii="標楷體" w:eastAsia="標楷體" w:hAnsi="標楷體"/>
          <w:sz w:val="28"/>
          <w:szCs w:val="28"/>
        </w:rPr>
        <w:t>團法人臺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灣</w:t>
      </w:r>
      <w:r w:rsidR="00721310" w:rsidRPr="00457C57">
        <w:rPr>
          <w:rFonts w:ascii="標楷體" w:eastAsia="標楷體" w:hAnsi="標楷體"/>
          <w:sz w:val="28"/>
          <w:szCs w:val="28"/>
        </w:rPr>
        <w:t>省中小學校教職員福利文教基金會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相</w:t>
      </w:r>
      <w:r w:rsidR="00721310" w:rsidRPr="00457C57">
        <w:rPr>
          <w:rFonts w:ascii="標楷體" w:eastAsia="標楷體" w:hAnsi="標楷體"/>
          <w:sz w:val="28"/>
          <w:szCs w:val="28"/>
        </w:rPr>
        <w:t>關經費支應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(如</w:t>
      </w:r>
      <w:r w:rsidR="00721310" w:rsidRPr="00457C57">
        <w:rPr>
          <w:rFonts w:ascii="標楷體" w:eastAsia="標楷體" w:hAnsi="標楷體"/>
          <w:sz w:val="28"/>
          <w:szCs w:val="28"/>
        </w:rPr>
        <w:t>附件一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)。</w:t>
      </w:r>
    </w:p>
    <w:p w:rsidR="0070213F" w:rsidRPr="00457C57" w:rsidRDefault="0070213F" w:rsidP="00457C57">
      <w:pPr>
        <w:pStyle w:val="a3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57C57">
        <w:rPr>
          <w:rFonts w:ascii="標楷體" w:eastAsia="標楷體" w:hAnsi="標楷體" w:hint="eastAsia"/>
          <w:sz w:val="28"/>
          <w:szCs w:val="28"/>
        </w:rPr>
        <w:t>本</w:t>
      </w:r>
      <w:r w:rsidRPr="00457C57">
        <w:rPr>
          <w:rFonts w:ascii="標楷體" w:eastAsia="標楷體" w:hAnsi="標楷體"/>
          <w:sz w:val="28"/>
          <w:szCs w:val="28"/>
        </w:rPr>
        <w:t>計畫辦理完竣，</w:t>
      </w:r>
      <w:r w:rsidRPr="00457C57">
        <w:rPr>
          <w:rFonts w:ascii="標楷體" w:eastAsia="標楷體" w:hAnsi="標楷體" w:hint="eastAsia"/>
          <w:sz w:val="28"/>
          <w:szCs w:val="28"/>
        </w:rPr>
        <w:t>由</w:t>
      </w:r>
      <w:r w:rsidRPr="00457C57">
        <w:rPr>
          <w:rFonts w:ascii="標楷體" w:eastAsia="標楷體" w:hAnsi="標楷體"/>
          <w:sz w:val="28"/>
          <w:szCs w:val="28"/>
        </w:rPr>
        <w:t>承辦單位提</w:t>
      </w:r>
      <w:r w:rsidRPr="00457C57">
        <w:rPr>
          <w:rFonts w:ascii="標楷體" w:eastAsia="標楷體" w:hAnsi="標楷體" w:hint="eastAsia"/>
          <w:sz w:val="28"/>
          <w:szCs w:val="28"/>
        </w:rPr>
        <w:t>報</w:t>
      </w:r>
      <w:r w:rsidRPr="00457C57">
        <w:rPr>
          <w:rFonts w:ascii="標楷體" w:eastAsia="標楷體" w:hAnsi="標楷體"/>
          <w:sz w:val="28"/>
          <w:szCs w:val="28"/>
        </w:rPr>
        <w:t>成果資料，並於一</w:t>
      </w:r>
      <w:r w:rsidRPr="00457C57">
        <w:rPr>
          <w:rFonts w:ascii="標楷體" w:eastAsia="標楷體" w:hAnsi="標楷體" w:hint="eastAsia"/>
          <w:sz w:val="28"/>
          <w:szCs w:val="28"/>
        </w:rPr>
        <w:t>個</w:t>
      </w:r>
      <w:r w:rsidRPr="00457C57">
        <w:rPr>
          <w:rFonts w:ascii="標楷體" w:eastAsia="標楷體" w:hAnsi="標楷體"/>
          <w:sz w:val="28"/>
          <w:szCs w:val="28"/>
        </w:rPr>
        <w:t>月內檢</w:t>
      </w:r>
      <w:r w:rsidRPr="00457C57">
        <w:rPr>
          <w:rFonts w:ascii="標楷體" w:eastAsia="標楷體" w:hAnsi="標楷體" w:hint="eastAsia"/>
          <w:sz w:val="28"/>
          <w:szCs w:val="28"/>
        </w:rPr>
        <w:t>附</w:t>
      </w:r>
      <w:r w:rsidR="00721310" w:rsidRPr="00457C57">
        <w:rPr>
          <w:rFonts w:ascii="標楷體" w:eastAsia="標楷體" w:hAnsi="標楷體" w:hint="eastAsia"/>
          <w:sz w:val="28"/>
          <w:szCs w:val="28"/>
        </w:rPr>
        <w:t>相</w:t>
      </w:r>
      <w:r w:rsidR="00721310" w:rsidRPr="00457C57">
        <w:rPr>
          <w:rFonts w:ascii="標楷體" w:eastAsia="標楷體" w:hAnsi="標楷體"/>
          <w:sz w:val="28"/>
          <w:szCs w:val="28"/>
        </w:rPr>
        <w:t>關資料</w:t>
      </w:r>
      <w:r w:rsidR="00A56FF3">
        <w:rPr>
          <w:rFonts w:ascii="標楷體" w:eastAsia="標楷體" w:hAnsi="標楷體" w:hint="eastAsia"/>
          <w:sz w:val="28"/>
          <w:szCs w:val="28"/>
        </w:rPr>
        <w:t>函送屏東</w:t>
      </w:r>
      <w:r w:rsidR="00721310" w:rsidRPr="00457C57">
        <w:rPr>
          <w:rFonts w:ascii="標楷體" w:eastAsia="標楷體" w:hAnsi="標楷體"/>
          <w:sz w:val="28"/>
          <w:szCs w:val="28"/>
        </w:rPr>
        <w:t>縣政府教育處辦理敘獎事宜。</w:t>
      </w:r>
    </w:p>
    <w:sectPr w:rsidR="0070213F" w:rsidRPr="00457C57" w:rsidSect="00457C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1C" w:rsidRDefault="002E4F1C" w:rsidP="00A56FF3">
      <w:r>
        <w:separator/>
      </w:r>
    </w:p>
  </w:endnote>
  <w:endnote w:type="continuationSeparator" w:id="0">
    <w:p w:rsidR="002E4F1C" w:rsidRDefault="002E4F1C" w:rsidP="00A5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1C" w:rsidRDefault="002E4F1C" w:rsidP="00A56FF3">
      <w:r>
        <w:separator/>
      </w:r>
    </w:p>
  </w:footnote>
  <w:footnote w:type="continuationSeparator" w:id="0">
    <w:p w:rsidR="002E4F1C" w:rsidRDefault="002E4F1C" w:rsidP="00A56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20C7"/>
    <w:multiLevelType w:val="hybridMultilevel"/>
    <w:tmpl w:val="ED86ACD6"/>
    <w:lvl w:ilvl="0" w:tplc="977AB50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BAC2F4B"/>
    <w:multiLevelType w:val="hybridMultilevel"/>
    <w:tmpl w:val="F956F51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A41926"/>
    <w:multiLevelType w:val="hybridMultilevel"/>
    <w:tmpl w:val="C24A26DC"/>
    <w:lvl w:ilvl="0" w:tplc="06AC4B4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79B02131"/>
    <w:multiLevelType w:val="hybridMultilevel"/>
    <w:tmpl w:val="C3D8E2F2"/>
    <w:lvl w:ilvl="0" w:tplc="53F2ED7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3F"/>
    <w:rsid w:val="000D2D63"/>
    <w:rsid w:val="002643CE"/>
    <w:rsid w:val="002E4F1C"/>
    <w:rsid w:val="00457C57"/>
    <w:rsid w:val="00646DC2"/>
    <w:rsid w:val="0070213F"/>
    <w:rsid w:val="00721310"/>
    <w:rsid w:val="00802179"/>
    <w:rsid w:val="00903AF5"/>
    <w:rsid w:val="009A4476"/>
    <w:rsid w:val="009A641C"/>
    <w:rsid w:val="00A5271C"/>
    <w:rsid w:val="00A56FF3"/>
    <w:rsid w:val="00C6065A"/>
    <w:rsid w:val="00C8632A"/>
    <w:rsid w:val="00D221E6"/>
    <w:rsid w:val="00D27FA5"/>
    <w:rsid w:val="00D4619D"/>
    <w:rsid w:val="00F8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13F"/>
    <w:pPr>
      <w:ind w:leftChars="200" w:left="480"/>
    </w:pPr>
  </w:style>
  <w:style w:type="table" w:styleId="a4">
    <w:name w:val="Table Grid"/>
    <w:basedOn w:val="a1"/>
    <w:uiPriority w:val="39"/>
    <w:rsid w:val="00721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6F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6F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13F"/>
    <w:pPr>
      <w:ind w:leftChars="200" w:left="480"/>
    </w:pPr>
  </w:style>
  <w:style w:type="table" w:styleId="a4">
    <w:name w:val="Table Grid"/>
    <w:basedOn w:val="a1"/>
    <w:uiPriority w:val="39"/>
    <w:rsid w:val="00721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5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6F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6F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4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2</cp:revision>
  <dcterms:created xsi:type="dcterms:W3CDTF">2015-04-22T05:15:00Z</dcterms:created>
  <dcterms:modified xsi:type="dcterms:W3CDTF">2015-04-22T05:15:00Z</dcterms:modified>
</cp:coreProperties>
</file>