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71B" w:rsidRDefault="00A3771B">
      <w:pPr>
        <w:rPr>
          <w:rFonts w:ascii="標楷體" w:eastAsia="標楷體" w:hAnsi="標楷體" w:cs="標楷體"/>
        </w:rPr>
      </w:pPr>
      <w:r>
        <w:rPr>
          <w:rFonts w:ascii="標楷體" w:eastAsia="標楷體" w:hAnsi="標楷體" w:cs="標楷體"/>
        </w:rPr>
        <w:t>6-8-2</w:t>
      </w:r>
      <w:r>
        <w:rPr>
          <w:rFonts w:ascii="標楷體" w:eastAsia="標楷體" w:hAnsi="標楷體" w:cs="標楷體" w:hint="eastAsia"/>
        </w:rPr>
        <w:t>生活課程子計畫</w:t>
      </w:r>
      <w:r>
        <w:rPr>
          <w:rFonts w:ascii="標楷體" w:eastAsia="標楷體" w:hAnsi="標楷體" w:cs="標楷體"/>
        </w:rPr>
        <w:t>2</w:t>
      </w:r>
    </w:p>
    <w:p w:rsidR="00A3771B" w:rsidRDefault="00A3771B">
      <w:pPr>
        <w:rPr>
          <w:rFonts w:ascii="標楷體" w:eastAsia="標楷體" w:hAnsi="標楷體" w:cstheme="minorBidi"/>
          <w:b/>
          <w:bCs/>
        </w:rPr>
      </w:pPr>
    </w:p>
    <w:tbl>
      <w:tblPr>
        <w:tblW w:w="0" w:type="auto"/>
        <w:jc w:val="center"/>
        <w:tblBorders>
          <w:top w:val="double" w:sz="4" w:space="0" w:color="auto"/>
          <w:left w:val="double" w:sz="4" w:space="0" w:color="auto"/>
          <w:bottom w:val="double" w:sz="4" w:space="0" w:color="auto"/>
          <w:right w:val="double" w:sz="4" w:space="0" w:color="auto"/>
        </w:tblBorders>
        <w:tblLook w:val="0000" w:firstRow="0" w:lastRow="0" w:firstColumn="0" w:lastColumn="0" w:noHBand="0" w:noVBand="0"/>
      </w:tblPr>
      <w:tblGrid>
        <w:gridCol w:w="8368"/>
      </w:tblGrid>
      <w:tr w:rsidR="00A3771B">
        <w:trPr>
          <w:jc w:val="center"/>
        </w:trPr>
        <w:tc>
          <w:tcPr>
            <w:tcW w:w="8368" w:type="dxa"/>
            <w:tcBorders>
              <w:top w:val="double" w:sz="4" w:space="0" w:color="auto"/>
              <w:bottom w:val="double" w:sz="4" w:space="0" w:color="auto"/>
            </w:tcBorders>
            <w:shd w:val="clear" w:color="auto" w:fill="E5DFEC"/>
            <w:vAlign w:val="center"/>
          </w:tcPr>
          <w:p w:rsidR="00A3771B" w:rsidRDefault="00A3771B">
            <w:pPr>
              <w:pStyle w:val="a3"/>
              <w:jc w:val="center"/>
              <w:rPr>
                <w:rFonts w:ascii="標楷體" w:eastAsia="標楷體" w:hAnsi="標楷體" w:cstheme="minorBidi"/>
                <w:b/>
                <w:bCs/>
                <w:sz w:val="28"/>
                <w:szCs w:val="28"/>
              </w:rPr>
            </w:pPr>
            <w:r>
              <w:rPr>
                <w:rFonts w:ascii="標楷體" w:eastAsia="標楷體" w:hAnsi="標楷體" w:cs="標楷體" w:hint="eastAsia"/>
                <w:b/>
                <w:bCs/>
                <w:sz w:val="28"/>
                <w:szCs w:val="28"/>
              </w:rPr>
              <w:t>屏東縣</w:t>
            </w:r>
            <w:proofErr w:type="gramStart"/>
            <w:r>
              <w:rPr>
                <w:rFonts w:ascii="標楷體" w:eastAsia="標楷體" w:hAnsi="標楷體" w:cs="標楷體"/>
                <w:b/>
                <w:bCs/>
                <w:sz w:val="28"/>
                <w:szCs w:val="28"/>
              </w:rPr>
              <w:t>104</w:t>
            </w:r>
            <w:proofErr w:type="gramEnd"/>
            <w:r>
              <w:rPr>
                <w:rFonts w:ascii="標楷體" w:eastAsia="標楷體" w:hAnsi="標楷體" w:cs="標楷體" w:hint="eastAsia"/>
                <w:b/>
                <w:bCs/>
                <w:sz w:val="28"/>
                <w:szCs w:val="28"/>
              </w:rPr>
              <w:t>年度生活課程學習領域輔導團</w:t>
            </w:r>
          </w:p>
          <w:p w:rsidR="00A3771B" w:rsidRDefault="00A3771B">
            <w:pPr>
              <w:pStyle w:val="a3"/>
              <w:jc w:val="center"/>
              <w:rPr>
                <w:rFonts w:ascii="標楷體" w:eastAsia="標楷體" w:hAnsi="標楷體" w:cstheme="minorBidi"/>
                <w:b/>
                <w:bCs/>
                <w:sz w:val="28"/>
                <w:szCs w:val="28"/>
              </w:rPr>
            </w:pPr>
            <w:r>
              <w:rPr>
                <w:rFonts w:ascii="標楷體" w:eastAsia="標楷體" w:hAnsi="標楷體" w:cs="標楷體" w:hint="eastAsia"/>
                <w:b/>
                <w:bCs/>
                <w:sz w:val="28"/>
                <w:szCs w:val="28"/>
              </w:rPr>
              <w:t>辦理十二年國民基本教育精進國中小教學品質計畫</w:t>
            </w:r>
          </w:p>
          <w:p w:rsidR="00A3771B" w:rsidRDefault="00A3771B">
            <w:pPr>
              <w:jc w:val="center"/>
              <w:rPr>
                <w:rFonts w:ascii="標楷體" w:eastAsia="標楷體" w:hAnsi="標楷體" w:cstheme="minorBidi"/>
                <w:b/>
                <w:bCs/>
                <w:sz w:val="28"/>
                <w:szCs w:val="28"/>
              </w:rPr>
            </w:pPr>
            <w:bookmarkStart w:id="0" w:name="_GoBack"/>
            <w:r>
              <w:rPr>
                <w:rFonts w:ascii="標楷體" w:eastAsia="標楷體" w:hAnsi="標楷體" w:cs="標楷體" w:hint="eastAsia"/>
                <w:b/>
                <w:bCs/>
                <w:sz w:val="28"/>
                <w:szCs w:val="28"/>
              </w:rPr>
              <w:t>【閱讀理解策略在生活課程的運用研習】實施計畫</w:t>
            </w:r>
            <w:bookmarkEnd w:id="0"/>
          </w:p>
        </w:tc>
      </w:tr>
    </w:tbl>
    <w:p w:rsidR="00A3771B" w:rsidRDefault="00A3771B">
      <w:pPr>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一、依據：</w:t>
      </w:r>
    </w:p>
    <w:p w:rsidR="00A3771B" w:rsidRDefault="00A3771B">
      <w:pPr>
        <w:ind w:leftChars="200" w:left="991" w:hangingChars="213" w:hanging="511"/>
        <w:rPr>
          <w:rFonts w:ascii="標楷體" w:eastAsia="標楷體" w:hAnsi="標楷體" w:cstheme="minorBidi"/>
          <w:color w:val="222222"/>
          <w:kern w:val="0"/>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color w:val="222222"/>
          <w:kern w:val="0"/>
        </w:rPr>
        <w:t>教育部國民及學前教育署補助辦理十二年國民基本教育精進國民中小學教學品質要點</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屏東縣</w:t>
      </w:r>
      <w:proofErr w:type="gramStart"/>
      <w:r>
        <w:rPr>
          <w:rFonts w:ascii="標楷體" w:eastAsia="標楷體" w:hAnsi="標楷體" w:cs="標楷體"/>
        </w:rPr>
        <w:t>104</w:t>
      </w:r>
      <w:proofErr w:type="gramEnd"/>
      <w:r>
        <w:rPr>
          <w:rFonts w:ascii="標楷體" w:eastAsia="標楷體" w:hAnsi="標楷體" w:cs="標楷體" w:hint="eastAsia"/>
        </w:rPr>
        <w:t>年度十二年國民基本教育精進國中小教學品質計畫</w:t>
      </w:r>
    </w:p>
    <w:p w:rsidR="00A3771B" w:rsidRDefault="00A3771B">
      <w:pPr>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二、目標：</w:t>
      </w:r>
    </w:p>
    <w:p w:rsidR="00A3771B" w:rsidRDefault="00A3771B">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透過實務研討、專業對話，增進教師閱讀理解教學專業知能</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經由</w:t>
      </w:r>
      <w:proofErr w:type="gramStart"/>
      <w:r>
        <w:rPr>
          <w:rFonts w:ascii="標楷體" w:eastAsia="標楷體" w:hAnsi="標楷體" w:cs="標楷體" w:hint="eastAsia"/>
        </w:rPr>
        <w:t>有效問思教學</w:t>
      </w:r>
      <w:proofErr w:type="gramEnd"/>
      <w:r>
        <w:rPr>
          <w:rFonts w:ascii="標楷體" w:eastAsia="標楷體" w:hAnsi="標楷體" w:cs="標楷體" w:hint="eastAsia"/>
        </w:rPr>
        <w:t>，提升</w:t>
      </w:r>
      <w:r>
        <w:rPr>
          <w:rFonts w:ascii="標楷體" w:eastAsia="標楷體" w:hAnsi="標楷體" w:cs="標楷體" w:hint="eastAsia"/>
          <w:snapToGrid w:val="0"/>
          <w:kern w:val="0"/>
        </w:rPr>
        <w:t>學生閱讀力並能透過閱讀多元學習、探索生活</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學生經由有效閱讀策略教導，建構屬於自己的學習策略</w:t>
      </w:r>
    </w:p>
    <w:p w:rsidR="00A3771B" w:rsidRDefault="00A3771B">
      <w:pPr>
        <w:ind w:leftChars="200" w:left="480"/>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三、辦理單位：</w:t>
      </w:r>
    </w:p>
    <w:p w:rsidR="00A3771B" w:rsidRDefault="00A3771B">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指導單位：教育部國民及學前教育署</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主辦單位：屏東縣政府</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承辦單位：屏東縣林邊鄉竹林國民小學</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協辦單位：屏東縣內埔鄉新生國民小學、屏東縣萬巒鄉佳佐國民小學</w:t>
      </w:r>
    </w:p>
    <w:p w:rsidR="00A3771B" w:rsidRDefault="00A3771B">
      <w:pPr>
        <w:ind w:leftChars="200" w:left="480"/>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屏東縣東港鎮東光國民小學、屏東縣崁頂鄉崁頂國民小學</w:t>
      </w:r>
    </w:p>
    <w:p w:rsidR="00A3771B" w:rsidRDefault="00A3771B">
      <w:pPr>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四、實施內容</w:t>
      </w:r>
    </w:p>
    <w:p w:rsidR="00A3771B" w:rsidRDefault="00A3771B">
      <w:pPr>
        <w:ind w:leftChars="200" w:left="480"/>
        <w:rPr>
          <w:rFonts w:ascii="標楷體" w:eastAsia="標楷體" w:hAnsi="標楷體" w:cstheme="minorBidi"/>
        </w:rPr>
      </w:pPr>
      <w:r>
        <w:rPr>
          <w:rFonts w:ascii="標楷體" w:eastAsia="標楷體" w:hAnsi="標楷體" w:cs="標楷體"/>
        </w:rPr>
        <w:t>(</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辦理時間：</w:t>
      </w:r>
      <w:r>
        <w:rPr>
          <w:rFonts w:ascii="標楷體" w:eastAsia="標楷體" w:hAnsi="標楷體" w:cs="標楷體"/>
        </w:rPr>
        <w:t>104</w:t>
      </w:r>
      <w:r>
        <w:rPr>
          <w:rFonts w:ascii="標楷體" w:eastAsia="標楷體" w:hAnsi="標楷體" w:cs="標楷體" w:hint="eastAsia"/>
        </w:rPr>
        <w:t>年</w:t>
      </w:r>
      <w:r>
        <w:rPr>
          <w:rFonts w:ascii="標楷體" w:eastAsia="標楷體" w:hAnsi="標楷體" w:cs="標楷體"/>
        </w:rPr>
        <w:t>4</w:t>
      </w:r>
      <w:r>
        <w:rPr>
          <w:rFonts w:ascii="標楷體" w:eastAsia="標楷體" w:hAnsi="標楷體" w:cs="標楷體" w:hint="eastAsia"/>
        </w:rPr>
        <w:t>月</w:t>
      </w:r>
      <w:r>
        <w:rPr>
          <w:rFonts w:ascii="標楷體" w:eastAsia="標楷體" w:hAnsi="標楷體" w:cs="標楷體"/>
        </w:rPr>
        <w:t>22</w:t>
      </w:r>
      <w:r>
        <w:rPr>
          <w:rFonts w:ascii="標楷體" w:eastAsia="標楷體" w:hAnsi="標楷體" w:cs="標楷體" w:hint="eastAsia"/>
        </w:rPr>
        <w:t>日</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參加對象：屏東縣生活課程授課教師，預計</w:t>
      </w:r>
      <w:r>
        <w:rPr>
          <w:rFonts w:ascii="標楷體" w:eastAsia="標楷體" w:hAnsi="標楷體" w:cs="標楷體"/>
        </w:rPr>
        <w:t>100</w:t>
      </w:r>
      <w:r>
        <w:rPr>
          <w:rFonts w:ascii="標楷體" w:eastAsia="標楷體" w:hAnsi="標楷體" w:cs="標楷體" w:hint="eastAsia"/>
        </w:rPr>
        <w:t>人</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活動地點：竹林國小視聽教室</w:t>
      </w: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Pr>
          <w:rFonts w:ascii="標楷體" w:eastAsia="標楷體" w:hAnsi="標楷體" w:cs="標楷體" w:hint="eastAsia"/>
        </w:rPr>
        <w:t>課程內容：</w:t>
      </w:r>
    </w:p>
    <w:tbl>
      <w:tblPr>
        <w:tblW w:w="7764" w:type="dxa"/>
        <w:tblInd w:w="-26"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98"/>
        <w:gridCol w:w="1745"/>
        <w:gridCol w:w="3261"/>
        <w:gridCol w:w="1560"/>
      </w:tblGrid>
      <w:tr w:rsidR="00A3771B">
        <w:trPr>
          <w:trHeight w:val="215"/>
        </w:trPr>
        <w:tc>
          <w:tcPr>
            <w:tcW w:w="1198" w:type="dxa"/>
            <w:tcBorders>
              <w:top w:val="single" w:sz="4" w:space="0" w:color="auto"/>
              <w:bottom w:val="single" w:sz="4" w:space="0" w:color="auto"/>
              <w:right w:val="single" w:sz="4" w:space="0" w:color="auto"/>
            </w:tcBorders>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活動日期</w:t>
            </w:r>
          </w:p>
        </w:tc>
        <w:tc>
          <w:tcPr>
            <w:tcW w:w="1745" w:type="dxa"/>
            <w:tcBorders>
              <w:top w:val="single" w:sz="4" w:space="0" w:color="auto"/>
              <w:left w:val="single" w:sz="4" w:space="0" w:color="auto"/>
              <w:bottom w:val="single" w:sz="4" w:space="0" w:color="auto"/>
              <w:right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活動時間</w:t>
            </w:r>
          </w:p>
        </w:tc>
        <w:tc>
          <w:tcPr>
            <w:tcW w:w="3261" w:type="dxa"/>
            <w:tcBorders>
              <w:top w:val="single" w:sz="4" w:space="0" w:color="auto"/>
              <w:left w:val="single" w:sz="4" w:space="0" w:color="auto"/>
              <w:bottom w:val="single" w:sz="4" w:space="0" w:color="auto"/>
              <w:right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課程內容</w:t>
            </w:r>
          </w:p>
        </w:tc>
        <w:tc>
          <w:tcPr>
            <w:tcW w:w="1560" w:type="dxa"/>
            <w:tcBorders>
              <w:top w:val="single" w:sz="4" w:space="0" w:color="auto"/>
              <w:left w:val="single" w:sz="4" w:space="0" w:color="auto"/>
              <w:bottom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講師</w:t>
            </w:r>
            <w:r>
              <w:rPr>
                <w:rFonts w:ascii="標楷體" w:eastAsia="標楷體" w:hAnsi="標楷體" w:cs="標楷體"/>
              </w:rPr>
              <w:t>/</w:t>
            </w:r>
            <w:r>
              <w:rPr>
                <w:rFonts w:ascii="標楷體" w:eastAsia="標楷體" w:hAnsi="標楷體" w:cs="標楷體" w:hint="eastAsia"/>
              </w:rPr>
              <w:t>主持人</w:t>
            </w:r>
          </w:p>
        </w:tc>
      </w:tr>
      <w:tr w:rsidR="00A3771B">
        <w:trPr>
          <w:cantSplit/>
          <w:trHeight w:val="633"/>
        </w:trPr>
        <w:tc>
          <w:tcPr>
            <w:tcW w:w="1198" w:type="dxa"/>
            <w:vMerge w:val="restart"/>
            <w:tcBorders>
              <w:top w:val="single" w:sz="4" w:space="0" w:color="auto"/>
              <w:bottom w:val="nil"/>
              <w:right w:val="single" w:sz="4" w:space="0" w:color="auto"/>
            </w:tcBorders>
            <w:vAlign w:val="center"/>
          </w:tcPr>
          <w:p w:rsidR="00A3771B" w:rsidRDefault="00A3771B">
            <w:pPr>
              <w:adjustRightInd w:val="0"/>
              <w:snapToGrid w:val="0"/>
              <w:jc w:val="center"/>
              <w:rPr>
                <w:rFonts w:ascii="標楷體" w:eastAsia="標楷體" w:hAnsi="標楷體" w:cs="標楷體"/>
              </w:rPr>
            </w:pPr>
            <w:r>
              <w:rPr>
                <w:rFonts w:ascii="標楷體" w:eastAsia="標楷體" w:hAnsi="標楷體" w:cs="標楷體"/>
              </w:rPr>
              <w:t>103.04.22</w:t>
            </w:r>
          </w:p>
          <w:p w:rsidR="00A3771B" w:rsidRDefault="00A3771B">
            <w:pPr>
              <w:adjustRightInd w:val="0"/>
              <w:snapToGrid w:val="0"/>
              <w:jc w:val="center"/>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星期三</w:t>
            </w:r>
            <w:r>
              <w:rPr>
                <w:rFonts w:ascii="標楷體" w:eastAsia="標楷體" w:hAnsi="標楷體" w:cs="標楷體"/>
              </w:rPr>
              <w:t>)</w:t>
            </w:r>
          </w:p>
        </w:tc>
        <w:tc>
          <w:tcPr>
            <w:tcW w:w="1745" w:type="dxa"/>
            <w:tcBorders>
              <w:top w:val="single" w:sz="4" w:space="0" w:color="auto"/>
              <w:left w:val="single" w:sz="4" w:space="0" w:color="auto"/>
              <w:bottom w:val="nil"/>
              <w:right w:val="single" w:sz="4" w:space="0" w:color="auto"/>
            </w:tcBorders>
            <w:vAlign w:val="center"/>
          </w:tcPr>
          <w:p w:rsidR="00A3771B" w:rsidRDefault="00A3771B">
            <w:pPr>
              <w:autoSpaceDE w:val="0"/>
              <w:jc w:val="both"/>
              <w:rPr>
                <w:rFonts w:ascii="標楷體" w:eastAsia="標楷體" w:hAnsi="標楷體" w:cs="標楷體"/>
              </w:rPr>
            </w:pPr>
            <w:r>
              <w:rPr>
                <w:rFonts w:ascii="標楷體" w:eastAsia="標楷體" w:hAnsi="標楷體" w:cs="標楷體"/>
              </w:rPr>
              <w:t>13</w:t>
            </w:r>
            <w:r>
              <w:rPr>
                <w:rFonts w:ascii="標楷體" w:eastAsia="標楷體" w:hAnsi="標楷體" w:cs="標楷體" w:hint="eastAsia"/>
              </w:rPr>
              <w:t>：</w:t>
            </w:r>
            <w:r>
              <w:rPr>
                <w:rFonts w:ascii="標楷體" w:eastAsia="標楷體" w:hAnsi="標楷體" w:cs="標楷體"/>
              </w:rPr>
              <w:t>20~13</w:t>
            </w:r>
            <w:r>
              <w:rPr>
                <w:rFonts w:ascii="標楷體" w:eastAsia="標楷體" w:hAnsi="標楷體" w:cs="標楷體" w:hint="eastAsia"/>
              </w:rPr>
              <w:t>：</w:t>
            </w:r>
            <w:r>
              <w:rPr>
                <w:rFonts w:ascii="標楷體" w:eastAsia="標楷體" w:hAnsi="標楷體" w:cs="標楷體"/>
              </w:rPr>
              <w:t>30</w:t>
            </w:r>
          </w:p>
        </w:tc>
        <w:tc>
          <w:tcPr>
            <w:tcW w:w="3261" w:type="dxa"/>
            <w:tcBorders>
              <w:top w:val="single" w:sz="4" w:space="0" w:color="auto"/>
              <w:left w:val="single" w:sz="4" w:space="0" w:color="auto"/>
              <w:bottom w:val="nil"/>
              <w:right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報到</w:t>
            </w:r>
          </w:p>
        </w:tc>
        <w:tc>
          <w:tcPr>
            <w:tcW w:w="1560" w:type="dxa"/>
            <w:tcBorders>
              <w:top w:val="single" w:sz="4" w:space="0" w:color="auto"/>
              <w:left w:val="single" w:sz="4" w:space="0" w:color="auto"/>
              <w:bottom w:val="nil"/>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屏東縣</w:t>
            </w:r>
          </w:p>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生活團</w:t>
            </w:r>
          </w:p>
        </w:tc>
      </w:tr>
      <w:tr w:rsidR="00A3771B">
        <w:trPr>
          <w:cantSplit/>
          <w:trHeight w:val="633"/>
        </w:trPr>
        <w:tc>
          <w:tcPr>
            <w:tcW w:w="1198" w:type="dxa"/>
            <w:vMerge/>
            <w:tcBorders>
              <w:top w:val="nil"/>
              <w:bottom w:val="nil"/>
              <w:right w:val="single" w:sz="4" w:space="0" w:color="auto"/>
            </w:tcBorders>
            <w:vAlign w:val="center"/>
          </w:tcPr>
          <w:p w:rsidR="00A3771B" w:rsidRDefault="00A3771B">
            <w:pPr>
              <w:adjustRightInd w:val="0"/>
              <w:snapToGrid w:val="0"/>
              <w:jc w:val="center"/>
              <w:rPr>
                <w:rFonts w:ascii="標楷體" w:eastAsia="標楷體" w:hAnsi="標楷體" w:cstheme="minorBidi"/>
              </w:rPr>
            </w:pPr>
          </w:p>
        </w:tc>
        <w:tc>
          <w:tcPr>
            <w:tcW w:w="1745" w:type="dxa"/>
            <w:tcBorders>
              <w:top w:val="single" w:sz="4" w:space="0" w:color="auto"/>
              <w:left w:val="single" w:sz="4" w:space="0" w:color="auto"/>
              <w:bottom w:val="nil"/>
              <w:right w:val="single" w:sz="4" w:space="0" w:color="auto"/>
            </w:tcBorders>
            <w:vAlign w:val="center"/>
          </w:tcPr>
          <w:p w:rsidR="00A3771B" w:rsidRDefault="00A3771B">
            <w:pPr>
              <w:autoSpaceDE w:val="0"/>
              <w:jc w:val="both"/>
              <w:rPr>
                <w:rFonts w:ascii="標楷體" w:eastAsia="標楷體" w:hAnsi="標楷體" w:cs="標楷體"/>
              </w:rPr>
            </w:pPr>
            <w:r>
              <w:rPr>
                <w:rFonts w:ascii="標楷體" w:eastAsia="標楷體" w:hAnsi="標楷體" w:cs="標楷體"/>
              </w:rPr>
              <w:t>13</w:t>
            </w:r>
            <w:r>
              <w:rPr>
                <w:rFonts w:ascii="標楷體" w:eastAsia="標楷體" w:hAnsi="標楷體" w:cs="標楷體" w:hint="eastAsia"/>
              </w:rPr>
              <w:t>：</w:t>
            </w:r>
            <w:r>
              <w:rPr>
                <w:rFonts w:ascii="標楷體" w:eastAsia="標楷體" w:hAnsi="標楷體" w:cs="標楷體"/>
              </w:rPr>
              <w:t>30~13</w:t>
            </w:r>
            <w:r>
              <w:rPr>
                <w:rFonts w:ascii="標楷體" w:eastAsia="標楷體" w:hAnsi="標楷體" w:cs="標楷體" w:hint="eastAsia"/>
              </w:rPr>
              <w:t>：</w:t>
            </w:r>
            <w:r>
              <w:rPr>
                <w:rFonts w:ascii="標楷體" w:eastAsia="標楷體" w:hAnsi="標楷體" w:cs="標楷體"/>
              </w:rPr>
              <w:t>40</w:t>
            </w:r>
          </w:p>
        </w:tc>
        <w:tc>
          <w:tcPr>
            <w:tcW w:w="3261" w:type="dxa"/>
            <w:tcBorders>
              <w:top w:val="single" w:sz="4" w:space="0" w:color="auto"/>
              <w:left w:val="single" w:sz="4" w:space="0" w:color="auto"/>
              <w:bottom w:val="nil"/>
              <w:right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始業式</w:t>
            </w:r>
          </w:p>
        </w:tc>
        <w:tc>
          <w:tcPr>
            <w:tcW w:w="1560" w:type="dxa"/>
            <w:tcBorders>
              <w:top w:val="single" w:sz="4" w:space="0" w:color="auto"/>
              <w:left w:val="single" w:sz="4" w:space="0" w:color="auto"/>
              <w:bottom w:val="nil"/>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竹林國小</w:t>
            </w:r>
          </w:p>
          <w:p w:rsidR="00A3771B" w:rsidRDefault="00A3771B">
            <w:pPr>
              <w:widowControl/>
              <w:rPr>
                <w:rFonts w:ascii="標楷體" w:eastAsia="標楷體" w:hAnsi="標楷體" w:cstheme="minorBidi"/>
              </w:rPr>
            </w:pPr>
            <w:r>
              <w:rPr>
                <w:rFonts w:ascii="標楷體" w:eastAsia="標楷體" w:hAnsi="標楷體" w:cs="標楷體" w:hint="eastAsia"/>
              </w:rPr>
              <w:t>鄒美華校長</w:t>
            </w:r>
          </w:p>
        </w:tc>
      </w:tr>
      <w:tr w:rsidR="00A3771B">
        <w:trPr>
          <w:cantSplit/>
          <w:trHeight w:val="633"/>
        </w:trPr>
        <w:tc>
          <w:tcPr>
            <w:tcW w:w="1198" w:type="dxa"/>
            <w:vMerge/>
            <w:tcBorders>
              <w:top w:val="nil"/>
              <w:bottom w:val="nil"/>
              <w:right w:val="single" w:sz="4" w:space="0" w:color="auto"/>
            </w:tcBorders>
          </w:tcPr>
          <w:p w:rsidR="00A3771B" w:rsidRDefault="00A3771B">
            <w:pPr>
              <w:adjustRightInd w:val="0"/>
              <w:snapToGrid w:val="0"/>
              <w:jc w:val="center"/>
              <w:rPr>
                <w:rFonts w:ascii="標楷體" w:eastAsia="標楷體" w:hAnsi="標楷體" w:cstheme="minorBidi"/>
              </w:rPr>
            </w:pPr>
          </w:p>
        </w:tc>
        <w:tc>
          <w:tcPr>
            <w:tcW w:w="1745" w:type="dxa"/>
            <w:tcBorders>
              <w:top w:val="single" w:sz="4" w:space="0" w:color="auto"/>
              <w:left w:val="single" w:sz="4" w:space="0" w:color="auto"/>
              <w:bottom w:val="nil"/>
              <w:right w:val="single" w:sz="4" w:space="0" w:color="auto"/>
            </w:tcBorders>
            <w:vAlign w:val="center"/>
          </w:tcPr>
          <w:p w:rsidR="00A3771B" w:rsidRDefault="00A3771B">
            <w:pPr>
              <w:autoSpaceDE w:val="0"/>
              <w:jc w:val="both"/>
              <w:rPr>
                <w:rFonts w:ascii="標楷體" w:eastAsia="標楷體" w:hAnsi="標楷體" w:cs="標楷體"/>
              </w:rPr>
            </w:pPr>
            <w:r>
              <w:rPr>
                <w:rFonts w:ascii="標楷體" w:eastAsia="標楷體" w:hAnsi="標楷體" w:cs="標楷體"/>
              </w:rPr>
              <w:t>13</w:t>
            </w:r>
            <w:r>
              <w:rPr>
                <w:rFonts w:ascii="標楷體" w:eastAsia="標楷體" w:hAnsi="標楷體" w:cs="標楷體" w:hint="eastAsia"/>
              </w:rPr>
              <w:t>：</w:t>
            </w:r>
            <w:r>
              <w:rPr>
                <w:rFonts w:ascii="標楷體" w:eastAsia="標楷體" w:hAnsi="標楷體" w:cs="標楷體"/>
              </w:rPr>
              <w:t>40~15</w:t>
            </w:r>
            <w:r>
              <w:rPr>
                <w:rFonts w:ascii="標楷體" w:eastAsia="標楷體" w:hAnsi="標楷體" w:cs="標楷體" w:hint="eastAsia"/>
              </w:rPr>
              <w:t>：</w:t>
            </w:r>
            <w:r>
              <w:rPr>
                <w:rFonts w:ascii="標楷體" w:eastAsia="標楷體" w:hAnsi="標楷體" w:cs="標楷體"/>
              </w:rPr>
              <w:t>10</w:t>
            </w:r>
          </w:p>
        </w:tc>
        <w:tc>
          <w:tcPr>
            <w:tcW w:w="3261" w:type="dxa"/>
            <w:tcBorders>
              <w:top w:val="single" w:sz="4" w:space="0" w:color="auto"/>
              <w:left w:val="single" w:sz="4" w:space="0" w:color="auto"/>
              <w:bottom w:val="nil"/>
              <w:right w:val="single" w:sz="4" w:space="0" w:color="auto"/>
            </w:tcBorders>
            <w:vAlign w:val="center"/>
          </w:tcPr>
          <w:p w:rsidR="00A3771B" w:rsidRDefault="00A3771B">
            <w:pPr>
              <w:widowControl/>
              <w:jc w:val="center"/>
              <w:rPr>
                <w:rFonts w:ascii="標楷體" w:eastAsia="標楷體" w:hAnsi="標楷體" w:cstheme="minorBidi"/>
              </w:rPr>
            </w:pPr>
            <w:r>
              <w:rPr>
                <w:rFonts w:ascii="標楷體" w:eastAsia="標楷體" w:hAnsi="標楷體" w:cs="標楷體" w:hint="eastAsia"/>
                <w:kern w:val="0"/>
              </w:rPr>
              <w:t>透過閱讀評量思索生活課程的「教」與「學</w:t>
            </w:r>
          </w:p>
        </w:tc>
        <w:tc>
          <w:tcPr>
            <w:tcW w:w="1560" w:type="dxa"/>
            <w:tcBorders>
              <w:top w:val="single" w:sz="4" w:space="0" w:color="auto"/>
              <w:left w:val="single" w:sz="4" w:space="0" w:color="auto"/>
              <w:bottom w:val="nil"/>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竹林國小</w:t>
            </w:r>
          </w:p>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鐘敏翠老師</w:t>
            </w:r>
          </w:p>
        </w:tc>
      </w:tr>
      <w:tr w:rsidR="00A3771B">
        <w:trPr>
          <w:cantSplit/>
          <w:trHeight w:val="215"/>
        </w:trPr>
        <w:tc>
          <w:tcPr>
            <w:tcW w:w="1198" w:type="dxa"/>
            <w:vMerge/>
            <w:tcBorders>
              <w:top w:val="nil"/>
              <w:bottom w:val="nil"/>
              <w:right w:val="single" w:sz="4" w:space="0" w:color="auto"/>
            </w:tcBorders>
          </w:tcPr>
          <w:p w:rsidR="00A3771B" w:rsidRDefault="00A3771B">
            <w:pPr>
              <w:adjustRightInd w:val="0"/>
              <w:snapToGrid w:val="0"/>
              <w:jc w:val="center"/>
              <w:rPr>
                <w:rFonts w:ascii="標楷體" w:eastAsia="標楷體" w:hAnsi="標楷體" w:cstheme="minorBidi"/>
              </w:rPr>
            </w:pPr>
          </w:p>
        </w:tc>
        <w:tc>
          <w:tcPr>
            <w:tcW w:w="1745" w:type="dxa"/>
            <w:tcBorders>
              <w:top w:val="single" w:sz="4" w:space="0" w:color="auto"/>
              <w:left w:val="single" w:sz="4" w:space="0" w:color="auto"/>
              <w:bottom w:val="single" w:sz="4" w:space="0" w:color="auto"/>
              <w:right w:val="single" w:sz="4" w:space="0" w:color="auto"/>
            </w:tcBorders>
            <w:vAlign w:val="center"/>
          </w:tcPr>
          <w:p w:rsidR="00A3771B" w:rsidRDefault="00A3771B">
            <w:pPr>
              <w:autoSpaceDE w:val="0"/>
              <w:jc w:val="both"/>
              <w:rPr>
                <w:rFonts w:ascii="標楷體" w:eastAsia="標楷體" w:hAnsi="標楷體" w:cs="標楷體"/>
              </w:rPr>
            </w:pPr>
            <w:r>
              <w:rPr>
                <w:rFonts w:ascii="標楷體" w:eastAsia="標楷體" w:hAnsi="標楷體" w:cs="標楷體"/>
              </w:rPr>
              <w:t>15</w:t>
            </w:r>
            <w:r>
              <w:rPr>
                <w:rFonts w:ascii="標楷體" w:eastAsia="標楷體" w:hAnsi="標楷體" w:cs="標楷體" w:hint="eastAsia"/>
              </w:rPr>
              <w:t>：</w:t>
            </w:r>
            <w:r>
              <w:rPr>
                <w:rFonts w:ascii="標楷體" w:eastAsia="標楷體" w:hAnsi="標楷體" w:cs="標楷體"/>
              </w:rPr>
              <w:t>10~15</w:t>
            </w:r>
            <w:r>
              <w:rPr>
                <w:rFonts w:ascii="標楷體" w:eastAsia="標楷體" w:hAnsi="標楷體" w:cs="標楷體" w:hint="eastAsia"/>
              </w:rPr>
              <w:t>：</w:t>
            </w:r>
            <w:r>
              <w:rPr>
                <w:rFonts w:ascii="標楷體" w:eastAsia="標楷體" w:hAnsi="標楷體" w:cs="標楷體"/>
              </w:rPr>
              <w:t>20</w:t>
            </w:r>
          </w:p>
        </w:tc>
        <w:tc>
          <w:tcPr>
            <w:tcW w:w="3261" w:type="dxa"/>
            <w:tcBorders>
              <w:top w:val="single" w:sz="4" w:space="0" w:color="auto"/>
              <w:left w:val="single" w:sz="4" w:space="0" w:color="auto"/>
              <w:bottom w:val="single" w:sz="4" w:space="0" w:color="auto"/>
              <w:right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休息</w:t>
            </w:r>
          </w:p>
        </w:tc>
        <w:tc>
          <w:tcPr>
            <w:tcW w:w="1560" w:type="dxa"/>
            <w:tcBorders>
              <w:top w:val="single" w:sz="4" w:space="0" w:color="auto"/>
              <w:left w:val="single" w:sz="4" w:space="0" w:color="auto"/>
              <w:bottom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屏東縣</w:t>
            </w:r>
          </w:p>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生活團</w:t>
            </w:r>
          </w:p>
        </w:tc>
      </w:tr>
      <w:tr w:rsidR="00A3771B">
        <w:trPr>
          <w:cantSplit/>
          <w:trHeight w:val="215"/>
        </w:trPr>
        <w:tc>
          <w:tcPr>
            <w:tcW w:w="1198" w:type="dxa"/>
            <w:vMerge/>
            <w:tcBorders>
              <w:top w:val="nil"/>
              <w:bottom w:val="single" w:sz="4" w:space="0" w:color="auto"/>
              <w:right w:val="single" w:sz="4" w:space="0" w:color="auto"/>
            </w:tcBorders>
          </w:tcPr>
          <w:p w:rsidR="00A3771B" w:rsidRDefault="00A3771B">
            <w:pPr>
              <w:adjustRightInd w:val="0"/>
              <w:snapToGrid w:val="0"/>
              <w:jc w:val="center"/>
              <w:rPr>
                <w:rFonts w:ascii="標楷體" w:eastAsia="標楷體" w:hAnsi="標楷體" w:cstheme="minorBidi"/>
              </w:rPr>
            </w:pPr>
          </w:p>
        </w:tc>
        <w:tc>
          <w:tcPr>
            <w:tcW w:w="1745" w:type="dxa"/>
            <w:tcBorders>
              <w:top w:val="single" w:sz="4" w:space="0" w:color="auto"/>
              <w:left w:val="single" w:sz="4" w:space="0" w:color="auto"/>
              <w:bottom w:val="single" w:sz="4" w:space="0" w:color="auto"/>
              <w:right w:val="single" w:sz="4" w:space="0" w:color="auto"/>
            </w:tcBorders>
            <w:vAlign w:val="center"/>
          </w:tcPr>
          <w:p w:rsidR="00A3771B" w:rsidRDefault="00A3771B">
            <w:pPr>
              <w:autoSpaceDE w:val="0"/>
              <w:jc w:val="both"/>
              <w:rPr>
                <w:rFonts w:ascii="標楷體" w:eastAsia="標楷體" w:hAnsi="標楷體" w:cs="標楷體"/>
              </w:rPr>
            </w:pPr>
            <w:r>
              <w:rPr>
                <w:rFonts w:ascii="標楷體" w:eastAsia="標楷體" w:hAnsi="標楷體" w:cs="標楷體"/>
              </w:rPr>
              <w:t>15</w:t>
            </w:r>
            <w:r>
              <w:rPr>
                <w:rFonts w:ascii="標楷體" w:eastAsia="標楷體" w:hAnsi="標楷體" w:cs="標楷體" w:hint="eastAsia"/>
              </w:rPr>
              <w:t>：</w:t>
            </w:r>
            <w:r>
              <w:rPr>
                <w:rFonts w:ascii="標楷體" w:eastAsia="標楷體" w:hAnsi="標楷體" w:cs="標楷體"/>
              </w:rPr>
              <w:t>20~16</w:t>
            </w:r>
            <w:r>
              <w:rPr>
                <w:rFonts w:ascii="標楷體" w:eastAsia="標楷體" w:hAnsi="標楷體" w:cs="標楷體" w:hint="eastAsia"/>
              </w:rPr>
              <w:t>：</w:t>
            </w:r>
            <w:r>
              <w:rPr>
                <w:rFonts w:ascii="標楷體" w:eastAsia="標楷體" w:hAnsi="標楷體" w:cs="標楷體"/>
              </w:rPr>
              <w:t>30</w:t>
            </w:r>
          </w:p>
        </w:tc>
        <w:tc>
          <w:tcPr>
            <w:tcW w:w="3261" w:type="dxa"/>
            <w:tcBorders>
              <w:top w:val="single" w:sz="4" w:space="0" w:color="auto"/>
              <w:left w:val="single" w:sz="4" w:space="0" w:color="auto"/>
              <w:bottom w:val="single" w:sz="4" w:space="0" w:color="auto"/>
              <w:right w:val="single" w:sz="4" w:space="0" w:color="auto"/>
            </w:tcBorders>
            <w:vAlign w:val="center"/>
          </w:tcPr>
          <w:p w:rsidR="00A3771B" w:rsidRDefault="00A3771B">
            <w:pPr>
              <w:widowControl/>
              <w:jc w:val="center"/>
              <w:rPr>
                <w:rFonts w:ascii="標楷體" w:eastAsia="標楷體" w:hAnsi="標楷體" w:cstheme="minorBidi"/>
              </w:rPr>
            </w:pPr>
            <w:r>
              <w:rPr>
                <w:rFonts w:ascii="標楷體" w:eastAsia="標楷體" w:hAnsi="標楷體" w:cs="標楷體" w:hint="eastAsia"/>
                <w:kern w:val="0"/>
              </w:rPr>
              <w:t>有效的閱讀理解策略教學</w:t>
            </w:r>
          </w:p>
        </w:tc>
        <w:tc>
          <w:tcPr>
            <w:tcW w:w="1560" w:type="dxa"/>
            <w:tcBorders>
              <w:top w:val="single" w:sz="4" w:space="0" w:color="auto"/>
              <w:left w:val="single" w:sz="4" w:space="0" w:color="auto"/>
              <w:bottom w:val="single" w:sz="4" w:space="0" w:color="auto"/>
            </w:tcBorders>
            <w:vAlign w:val="center"/>
          </w:tcPr>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東光國小</w:t>
            </w:r>
          </w:p>
          <w:p w:rsidR="00A3771B" w:rsidRDefault="00A3771B">
            <w:pPr>
              <w:adjustRightInd w:val="0"/>
              <w:snapToGrid w:val="0"/>
              <w:jc w:val="center"/>
              <w:rPr>
                <w:rFonts w:ascii="標楷體" w:eastAsia="標楷體" w:hAnsi="標楷體" w:cstheme="minorBidi"/>
              </w:rPr>
            </w:pPr>
            <w:r>
              <w:rPr>
                <w:rFonts w:ascii="標楷體" w:eastAsia="標楷體" w:hAnsi="標楷體" w:cs="標楷體" w:hint="eastAsia"/>
              </w:rPr>
              <w:t>曾郁婷老師</w:t>
            </w:r>
          </w:p>
        </w:tc>
      </w:tr>
    </w:tbl>
    <w:p w:rsidR="00A3771B" w:rsidRDefault="00A3771B">
      <w:pPr>
        <w:ind w:leftChars="200" w:left="480"/>
        <w:rPr>
          <w:rFonts w:ascii="標楷體" w:eastAsia="標楷體" w:hAnsi="標楷體" w:cstheme="minorBidi"/>
        </w:rPr>
      </w:pPr>
    </w:p>
    <w:p w:rsidR="00A3771B" w:rsidRDefault="00A3771B">
      <w:pPr>
        <w:ind w:leftChars="200" w:left="480"/>
        <w:rPr>
          <w:rFonts w:ascii="標楷體" w:eastAsia="標楷體" w:hAnsi="標楷體" w:cstheme="minorBidi"/>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Pr>
          <w:rFonts w:ascii="標楷體" w:eastAsia="標楷體" w:hAnsi="標楷體" w:cs="標楷體" w:hint="eastAsia"/>
        </w:rPr>
        <w:t>其他說明事項：</w:t>
      </w:r>
    </w:p>
    <w:p w:rsidR="00A3771B" w:rsidRDefault="00A3771B">
      <w:pPr>
        <w:ind w:left="1128" w:hangingChars="470" w:hanging="1128"/>
        <w:rPr>
          <w:rFonts w:ascii="標楷體" w:eastAsia="標楷體" w:hAnsi="標楷體" w:cstheme="minorBidi"/>
          <w:kern w:val="0"/>
        </w:rPr>
      </w:pPr>
      <w:r>
        <w:rPr>
          <w:rFonts w:ascii="標楷體" w:eastAsia="標楷體" w:hAnsi="標楷體" w:cs="標楷體"/>
        </w:rPr>
        <w:t xml:space="preserve">        1.</w:t>
      </w:r>
      <w:r>
        <w:rPr>
          <w:rFonts w:ascii="標楷體" w:eastAsia="標楷體" w:hAnsi="標楷體" w:cs="標楷體" w:hint="eastAsia"/>
          <w:kern w:val="0"/>
        </w:rPr>
        <w:t>欲參加研習之教師，請於</w:t>
      </w:r>
      <w:r>
        <w:rPr>
          <w:rFonts w:ascii="標楷體" w:eastAsia="標楷體" w:hAnsi="標楷體" w:cs="標楷體"/>
          <w:kern w:val="0"/>
        </w:rPr>
        <w:t>104</w:t>
      </w:r>
      <w:r>
        <w:rPr>
          <w:rFonts w:ascii="標楷體" w:eastAsia="標楷體" w:hAnsi="標楷體" w:cs="標楷體" w:hint="eastAsia"/>
          <w:kern w:val="0"/>
        </w:rPr>
        <w:t>年</w:t>
      </w:r>
      <w:r>
        <w:rPr>
          <w:rFonts w:ascii="標楷體" w:eastAsia="標楷體" w:hAnsi="標楷體" w:cs="標楷體"/>
          <w:kern w:val="0"/>
        </w:rPr>
        <w:t>04</w:t>
      </w:r>
      <w:r>
        <w:rPr>
          <w:rFonts w:ascii="標楷體" w:eastAsia="標楷體" w:hAnsi="標楷體" w:cs="標楷體" w:hint="eastAsia"/>
          <w:kern w:val="0"/>
        </w:rPr>
        <w:t>月</w:t>
      </w:r>
      <w:r>
        <w:rPr>
          <w:rFonts w:ascii="標楷體" w:eastAsia="標楷體" w:hAnsi="標楷體" w:cs="標楷體"/>
          <w:kern w:val="0"/>
        </w:rPr>
        <w:t>17</w:t>
      </w:r>
      <w:r>
        <w:rPr>
          <w:rFonts w:ascii="標楷體" w:eastAsia="標楷體" w:hAnsi="標楷體" w:cs="標楷體" w:hint="eastAsia"/>
          <w:kern w:val="0"/>
        </w:rPr>
        <w:t>日（星期五）前逕至</w:t>
      </w:r>
      <w:r>
        <w:rPr>
          <w:rFonts w:ascii="標楷體" w:eastAsia="標楷體" w:hAnsi="標楷體" w:cs="標楷體" w:hint="eastAsia"/>
        </w:rPr>
        <w:t>全國教師在職進修資訊網</w:t>
      </w:r>
      <w:r>
        <w:rPr>
          <w:rFonts w:ascii="標楷體" w:eastAsia="標楷體" w:hAnsi="標楷體" w:cs="標楷體" w:hint="eastAsia"/>
          <w:kern w:val="0"/>
        </w:rPr>
        <w:t>（</w:t>
      </w:r>
      <w:r>
        <w:rPr>
          <w:rFonts w:ascii="標楷體" w:eastAsia="標楷體" w:hAnsi="標楷體" w:cs="標楷體"/>
        </w:rPr>
        <w:t>http://inservice.edu.tw</w:t>
      </w:r>
      <w:proofErr w:type="gramStart"/>
      <w:r>
        <w:rPr>
          <w:rFonts w:ascii="標楷體" w:eastAsia="標楷體" w:hAnsi="標楷體" w:cs="標楷體" w:hint="eastAsia"/>
          <w:kern w:val="0"/>
        </w:rPr>
        <w:t>）</w:t>
      </w:r>
      <w:proofErr w:type="gramEnd"/>
      <w:r>
        <w:rPr>
          <w:rFonts w:ascii="標楷體" w:eastAsia="標楷體" w:hAnsi="標楷體" w:cs="標楷體" w:hint="eastAsia"/>
          <w:kern w:val="0"/>
        </w:rPr>
        <w:t>登錄報名。</w:t>
      </w:r>
    </w:p>
    <w:p w:rsidR="00A3771B" w:rsidRDefault="00A3771B">
      <w:pPr>
        <w:ind w:left="540" w:hangingChars="225" w:hanging="540"/>
        <w:rPr>
          <w:rFonts w:ascii="標楷體" w:eastAsia="標楷體" w:hAnsi="標楷體" w:cstheme="minorBidi"/>
          <w:kern w:val="0"/>
        </w:rPr>
      </w:pPr>
      <w:r>
        <w:rPr>
          <w:rFonts w:ascii="標楷體" w:eastAsia="標楷體" w:hAnsi="標楷體" w:cs="標楷體"/>
        </w:rPr>
        <w:t xml:space="preserve">        3.</w:t>
      </w:r>
      <w:r>
        <w:rPr>
          <w:rFonts w:ascii="標楷體" w:eastAsia="標楷體" w:hAnsi="標楷體" w:cs="標楷體" w:hint="eastAsia"/>
        </w:rPr>
        <w:t>參加人員請自備環保筷子及環保杯。</w:t>
      </w:r>
    </w:p>
    <w:p w:rsidR="00A3771B" w:rsidRDefault="00A3771B">
      <w:pPr>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五、認證：</w:t>
      </w:r>
      <w:r>
        <w:rPr>
          <w:rFonts w:ascii="標楷體" w:eastAsia="標楷體" w:hAnsi="標楷體" w:cs="標楷體" w:hint="eastAsia"/>
          <w:kern w:val="0"/>
        </w:rPr>
        <w:t>凡全程參與研習之教師，發予研習時數</w:t>
      </w:r>
      <w:r>
        <w:rPr>
          <w:rFonts w:ascii="標楷體" w:eastAsia="標楷體" w:hAnsi="標楷體" w:cs="標楷體" w:hint="eastAsia"/>
        </w:rPr>
        <w:t>。</w:t>
      </w:r>
    </w:p>
    <w:p w:rsidR="00A3771B" w:rsidRDefault="00A3771B">
      <w:pPr>
        <w:rPr>
          <w:rFonts w:ascii="標楷體" w:eastAsia="標楷體" w:hAnsi="標楷體" w:cstheme="minorBidi"/>
        </w:rPr>
      </w:pPr>
    </w:p>
    <w:p w:rsidR="00A3771B" w:rsidRDefault="00A3771B">
      <w:pPr>
        <w:ind w:left="1441" w:hangingChars="600" w:hanging="1441"/>
        <w:rPr>
          <w:rFonts w:ascii="標楷體" w:eastAsia="標楷體" w:hAnsi="標楷體" w:cstheme="minorBidi"/>
          <w:b/>
          <w:bCs/>
        </w:rPr>
      </w:pPr>
      <w:r>
        <w:rPr>
          <w:rFonts w:ascii="標楷體" w:eastAsia="標楷體" w:hAnsi="標楷體" w:cs="標楷體" w:hint="eastAsia"/>
          <w:b/>
          <w:bCs/>
        </w:rPr>
        <w:t>六、經費來源：</w:t>
      </w:r>
    </w:p>
    <w:p w:rsidR="00A3771B" w:rsidRDefault="00A3771B">
      <w:pPr>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由「</w:t>
      </w:r>
      <w:r>
        <w:rPr>
          <w:rFonts w:ascii="標楷體" w:eastAsia="標楷體" w:hAnsi="標楷體" w:cs="標楷體" w:hint="eastAsia"/>
          <w:color w:val="222222"/>
          <w:kern w:val="0"/>
        </w:rPr>
        <w:t>教育部國民及學前教育署補助辦理十二年國民基本教育精進國民中小學教學品質計畫經費</w:t>
      </w:r>
      <w:r>
        <w:rPr>
          <w:rFonts w:ascii="標楷體" w:eastAsia="標楷體" w:hAnsi="標楷體" w:cs="標楷體" w:hint="eastAsia"/>
        </w:rPr>
        <w:t>」支應</w:t>
      </w:r>
    </w:p>
    <w:p w:rsidR="00A3771B" w:rsidRDefault="00A3771B">
      <w:pPr>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七、檢核回饋機制：</w:t>
      </w:r>
    </w:p>
    <w:p w:rsidR="00A3771B" w:rsidRDefault="00A3771B">
      <w:pPr>
        <w:rPr>
          <w:rFonts w:ascii="標楷體" w:eastAsia="標楷體" w:hAnsi="標楷體" w:cstheme="minorBidi"/>
        </w:rPr>
      </w:pPr>
      <w:r>
        <w:rPr>
          <w:rFonts w:ascii="標楷體" w:eastAsia="標楷體" w:hAnsi="標楷體" w:cs="標楷體"/>
        </w:rPr>
        <w:t xml:space="preserve">    (</w:t>
      </w:r>
      <w:proofErr w:type="gramStart"/>
      <w:r>
        <w:rPr>
          <w:rFonts w:ascii="標楷體" w:eastAsia="標楷體" w:hAnsi="標楷體" w:cs="標楷體" w:hint="eastAsia"/>
        </w:rPr>
        <w:t>一</w:t>
      </w:r>
      <w:proofErr w:type="gramEnd"/>
      <w:r>
        <w:rPr>
          <w:rFonts w:ascii="標楷體" w:eastAsia="標楷體" w:hAnsi="標楷體" w:cs="標楷體"/>
        </w:rPr>
        <w:t>)</w:t>
      </w:r>
      <w:r>
        <w:rPr>
          <w:rFonts w:ascii="標楷體" w:eastAsia="標楷體" w:hAnsi="標楷體" w:cs="標楷體" w:hint="eastAsia"/>
        </w:rPr>
        <w:t>填寫回饋單，做為</w:t>
      </w:r>
      <w:r>
        <w:rPr>
          <w:rFonts w:ascii="標楷體" w:eastAsia="標楷體" w:hAnsi="標楷體" w:cs="標楷體" w:hint="eastAsia"/>
          <w:kern w:val="0"/>
        </w:rPr>
        <w:t>規劃相關研習活動的參考。</w:t>
      </w:r>
    </w:p>
    <w:p w:rsidR="00A3771B" w:rsidRDefault="00A3771B">
      <w:pPr>
        <w:ind w:left="991" w:hangingChars="413" w:hanging="991"/>
        <w:rPr>
          <w:rFonts w:ascii="標楷體" w:eastAsia="標楷體" w:hAnsi="標楷體" w:cstheme="minorBidi"/>
        </w:rPr>
      </w:pPr>
      <w:r>
        <w:rPr>
          <w:rFonts w:ascii="標楷體" w:eastAsia="標楷體" w:hAnsi="標楷體" w:cs="標楷體"/>
        </w:rPr>
        <w:t xml:space="preserve">    (</w:t>
      </w:r>
      <w:r>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於研習期間完成閱讀理解案例實作。</w:t>
      </w:r>
    </w:p>
    <w:p w:rsidR="00A3771B" w:rsidRDefault="00A3771B">
      <w:pPr>
        <w:rPr>
          <w:rFonts w:ascii="標楷體" w:eastAsia="標楷體" w:hAnsi="標楷體" w:cstheme="minorBidi"/>
        </w:rPr>
      </w:pPr>
    </w:p>
    <w:p w:rsidR="00A3771B" w:rsidRDefault="00A3771B">
      <w:pPr>
        <w:rPr>
          <w:rFonts w:ascii="標楷體" w:eastAsia="標楷體" w:hAnsi="標楷體" w:cstheme="minorBidi"/>
          <w:b/>
          <w:bCs/>
        </w:rPr>
      </w:pPr>
      <w:r>
        <w:rPr>
          <w:rFonts w:ascii="標楷體" w:eastAsia="標楷體" w:hAnsi="標楷體" w:cs="標楷體" w:hint="eastAsia"/>
          <w:b/>
          <w:bCs/>
        </w:rPr>
        <w:t>八、預期效益：</w:t>
      </w:r>
    </w:p>
    <w:p w:rsidR="00A3771B" w:rsidRDefault="00A3771B">
      <w:pPr>
        <w:ind w:firstLineChars="200" w:firstLine="480"/>
        <w:rPr>
          <w:rFonts w:ascii="標楷體" w:eastAsia="標楷體" w:hAnsi="標楷體" w:cstheme="minorBidi"/>
          <w:b/>
          <w:bCs/>
        </w:rPr>
      </w:pPr>
      <w:r>
        <w:rPr>
          <w:rFonts w:ascii="標楷體" w:eastAsia="標楷體" w:hAnsi="標楷體" w:cs="標楷體" w:hint="eastAsia"/>
        </w:rPr>
        <w:t>提升教師閱讀</w:t>
      </w:r>
      <w:proofErr w:type="gramStart"/>
      <w:r>
        <w:rPr>
          <w:rFonts w:ascii="標楷體" w:eastAsia="標楷體" w:hAnsi="標楷體" w:cs="標楷體" w:hint="eastAsia"/>
        </w:rPr>
        <w:t>理解問思教學</w:t>
      </w:r>
      <w:proofErr w:type="gramEnd"/>
      <w:r>
        <w:rPr>
          <w:rFonts w:ascii="標楷體" w:eastAsia="標楷體" w:hAnsi="標楷體" w:cs="標楷體" w:hint="eastAsia"/>
        </w:rPr>
        <w:t>策略的知能，學生能經由有效閱讀策略教導，建構屬於自己的學習策略。</w:t>
      </w:r>
      <w:r>
        <w:rPr>
          <w:rFonts w:ascii="標楷體" w:eastAsia="標楷體" w:hAnsi="標楷體" w:cs="標楷體"/>
        </w:rPr>
        <w:t xml:space="preserve"> </w:t>
      </w:r>
    </w:p>
    <w:p w:rsidR="00A3771B" w:rsidRDefault="00A3771B">
      <w:pPr>
        <w:rPr>
          <w:rFonts w:ascii="標楷體" w:eastAsia="標楷體" w:hAnsi="標楷體" w:cstheme="minorBidi"/>
          <w:b/>
          <w:bCs/>
        </w:rPr>
      </w:pPr>
    </w:p>
    <w:p w:rsidR="00A3771B" w:rsidRDefault="00A3771B">
      <w:pPr>
        <w:rPr>
          <w:rFonts w:ascii="標楷體" w:eastAsia="標楷體" w:hAnsi="標楷體" w:cstheme="minorBidi"/>
          <w:b/>
          <w:bCs/>
        </w:rPr>
      </w:pPr>
      <w:r>
        <w:rPr>
          <w:rFonts w:ascii="標楷體" w:eastAsia="標楷體" w:hAnsi="標楷體" w:cs="標楷體" w:hint="eastAsia"/>
          <w:b/>
          <w:bCs/>
        </w:rPr>
        <w:t>九、本計劃經核定後實施。</w:t>
      </w:r>
    </w:p>
    <w:sectPr w:rsidR="00A3771B" w:rsidSect="00A3771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grammar="clean"/>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71B"/>
    <w:rsid w:val="00A3771B"/>
    <w:rsid w:val="00CB2E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一般文字 字元"/>
    <w:basedOn w:val="a"/>
    <w:link w:val="a4"/>
    <w:uiPriority w:val="99"/>
    <w:rPr>
      <w:rFonts w:ascii="細明體" w:eastAsia="細明體" w:hAnsi="Courier New" w:cs="細明體"/>
    </w:rPr>
  </w:style>
  <w:style w:type="character" w:customStyle="1" w:styleId="a4">
    <w:name w:val="純文字 字元"/>
    <w:aliases w:val="一般文字 字元 字元"/>
    <w:basedOn w:val="a0"/>
    <w:link w:val="a3"/>
    <w:uiPriority w:val="99"/>
    <w:rPr>
      <w:rFonts w:ascii="細明體" w:eastAsia="細明體" w:hAnsi="Courier New" w:cs="細明體"/>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Plai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aliases w:val="一般文字 字元"/>
    <w:basedOn w:val="a"/>
    <w:link w:val="a4"/>
    <w:uiPriority w:val="99"/>
    <w:rPr>
      <w:rFonts w:ascii="細明體" w:eastAsia="細明體" w:hAnsi="Courier New" w:cs="細明體"/>
    </w:rPr>
  </w:style>
  <w:style w:type="character" w:customStyle="1" w:styleId="a4">
    <w:name w:val="純文字 字元"/>
    <w:aliases w:val="一般文字 字元 字元"/>
    <w:basedOn w:val="a0"/>
    <w:link w:val="a3"/>
    <w:uiPriority w:val="99"/>
    <w:rPr>
      <w:rFonts w:ascii="細明體" w:eastAsia="細明體" w:hAnsi="Courier New" w:cs="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151</Words>
  <Characters>862</Characters>
  <Application>Microsoft Office Word</Application>
  <DocSecurity>4</DocSecurity>
  <Lines>7</Lines>
  <Paragraphs>2</Paragraphs>
  <ScaleCrop>false</ScaleCrop>
  <Company>edu</Company>
  <LinksUpToDate>false</LinksUpToDate>
  <CharactersWithSpaces>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6-8-2生活課程子計畫2</dc:title>
  <dc:creator>敏翠</dc:creator>
  <cp:lastModifiedBy>Administrator</cp:lastModifiedBy>
  <cp:revision>2</cp:revision>
  <dcterms:created xsi:type="dcterms:W3CDTF">2015-04-10T02:33:00Z</dcterms:created>
  <dcterms:modified xsi:type="dcterms:W3CDTF">2015-04-10T02:33:00Z</dcterms:modified>
</cp:coreProperties>
</file>