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43B" w:rsidRPr="00BD7540" w:rsidRDefault="005D6D0A" w:rsidP="00BD7540">
      <w:pPr>
        <w:ind w:left="0"/>
        <w:jc w:val="center"/>
        <w:rPr>
          <w:rFonts w:ascii="標楷體" w:eastAsia="標楷體" w:hAnsi="標楷體"/>
          <w:sz w:val="36"/>
          <w:szCs w:val="36"/>
        </w:rPr>
      </w:pPr>
      <w:r w:rsidRPr="00BD7540">
        <w:rPr>
          <w:rFonts w:ascii="標楷體" w:eastAsia="標楷體" w:hAnsi="標楷體" w:hint="eastAsia"/>
          <w:sz w:val="36"/>
          <w:szCs w:val="36"/>
        </w:rPr>
        <w:t>青少年籃球運動人才培育</w:t>
      </w:r>
    </w:p>
    <w:p w:rsidR="005D6D0A" w:rsidRPr="00BD7540" w:rsidRDefault="005D6D0A" w:rsidP="00BD7540">
      <w:pPr>
        <w:ind w:left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BD7540">
        <w:rPr>
          <w:rFonts w:ascii="標楷體" w:eastAsia="標楷體" w:hAnsi="標楷體" w:hint="eastAsia"/>
          <w:sz w:val="36"/>
          <w:szCs w:val="36"/>
        </w:rPr>
        <w:t>中華民國籃球協會103年培育學校教練增能計畫</w:t>
      </w:r>
    </w:p>
    <w:bookmarkEnd w:id="0"/>
    <w:p w:rsidR="005D6D0A" w:rsidRPr="00BD7540" w:rsidRDefault="00321650" w:rsidP="00321650">
      <w:pPr>
        <w:pStyle w:val="a3"/>
        <w:ind w:leftChars="0" w:left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壹、</w:t>
      </w:r>
      <w:r w:rsidR="005D6D0A" w:rsidRPr="00BD7540">
        <w:rPr>
          <w:rFonts w:ascii="標楷體" w:eastAsia="標楷體" w:hAnsi="標楷體" w:hint="eastAsia"/>
          <w:b/>
          <w:sz w:val="26"/>
          <w:szCs w:val="26"/>
        </w:rPr>
        <w:t>背景</w:t>
      </w:r>
    </w:p>
    <w:p w:rsidR="00D371D6" w:rsidRDefault="005D6D0A" w:rsidP="00D371D6">
      <w:pPr>
        <w:ind w:left="0" w:firstLineChars="200" w:firstLine="520"/>
        <w:rPr>
          <w:rFonts w:ascii="標楷體" w:eastAsia="標楷體" w:hAnsi="標楷體"/>
          <w:sz w:val="26"/>
          <w:szCs w:val="26"/>
        </w:rPr>
      </w:pPr>
      <w:r w:rsidRPr="00BD7540">
        <w:rPr>
          <w:rFonts w:ascii="標楷體" w:eastAsia="標楷體" w:hAnsi="標楷體" w:hint="eastAsia"/>
          <w:sz w:val="26"/>
          <w:szCs w:val="26"/>
        </w:rPr>
        <w:t>在台灣，籃球運動一直受到國人關注，也是青年學子最喜愛的活動之一，近年亞洲籃壇生態丕變，西亞籃球強權的崛起，致使亞洲各國無一能夠穩操勝算，亞洲籃壇進入新戰國時代。</w:t>
      </w:r>
    </w:p>
    <w:p w:rsidR="00D371D6" w:rsidRDefault="005D6D0A" w:rsidP="00D371D6">
      <w:pPr>
        <w:ind w:left="0" w:firstLineChars="200" w:firstLine="520"/>
        <w:rPr>
          <w:rFonts w:ascii="標楷體" w:eastAsia="標楷體" w:hAnsi="標楷體"/>
          <w:sz w:val="26"/>
          <w:szCs w:val="26"/>
        </w:rPr>
      </w:pPr>
      <w:r w:rsidRPr="00BD7540">
        <w:rPr>
          <w:rFonts w:ascii="標楷體" w:eastAsia="標楷體" w:hAnsi="標楷體" w:hint="eastAsia"/>
          <w:sz w:val="26"/>
          <w:szCs w:val="26"/>
        </w:rPr>
        <w:t>放眼國際籃壇，諸如西班牙、俄羅斯、塞爾維亞、阿根廷等歐美強國，乃至於亞洲的日本、韓國均吹起「籃球再造工程」之號角，無不針對基層籃球運動再往下紮根，自小學開始一貫化制度的長期培訓，並組成青年培訓隊，</w:t>
      </w:r>
      <w:r w:rsidR="007D419A">
        <w:rPr>
          <w:rFonts w:ascii="標楷體" w:eastAsia="標楷體" w:hAnsi="標楷體" w:hint="eastAsia"/>
          <w:sz w:val="26"/>
          <w:szCs w:val="26"/>
        </w:rPr>
        <w:t>進而延續至</w:t>
      </w:r>
      <w:r w:rsidRPr="00BD7540">
        <w:rPr>
          <w:rFonts w:ascii="標楷體" w:eastAsia="標楷體" w:hAnsi="標楷體" w:hint="eastAsia"/>
          <w:sz w:val="26"/>
          <w:szCs w:val="26"/>
        </w:rPr>
        <w:t>國家儲訓隊長期培訓。</w:t>
      </w:r>
    </w:p>
    <w:p w:rsidR="00D371D6" w:rsidRDefault="007D419A" w:rsidP="00D371D6">
      <w:pPr>
        <w:ind w:left="0"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長久以來，國內並無適當及統一性的籃球教學訓練</w:t>
      </w:r>
      <w:r w:rsidR="006F0EDE">
        <w:rPr>
          <w:rFonts w:ascii="標楷體" w:eastAsia="標楷體" w:hAnsi="標楷體" w:hint="eastAsia"/>
          <w:sz w:val="26"/>
          <w:szCs w:val="26"/>
        </w:rPr>
        <w:t>教</w:t>
      </w:r>
      <w:r>
        <w:rPr>
          <w:rFonts w:ascii="標楷體" w:eastAsia="標楷體" w:hAnsi="標楷體" w:hint="eastAsia"/>
          <w:sz w:val="26"/>
          <w:szCs w:val="26"/>
        </w:rPr>
        <w:t>材，導致青少年球員的動作技術與觀念良莠不齊。因此在102</w:t>
      </w:r>
      <w:r w:rsidR="005D6D0A" w:rsidRPr="00BD7540">
        <w:rPr>
          <w:rFonts w:ascii="標楷體" w:eastAsia="標楷體" w:hAnsi="標楷體" w:hint="eastAsia"/>
          <w:sz w:val="26"/>
          <w:szCs w:val="26"/>
        </w:rPr>
        <w:t>年7月，教育部體育署委由中華籃協展開「青少年籃球運動人才培育計畫」，首先引進國際籃總(FIBA)所出版的青少年籃球教材</w:t>
      </w:r>
      <w:r w:rsidR="006F0EDE">
        <w:rPr>
          <w:rFonts w:ascii="標楷體" w:eastAsia="標楷體" w:hAnsi="標楷體" w:hint="eastAsia"/>
          <w:sz w:val="26"/>
          <w:szCs w:val="26"/>
        </w:rPr>
        <w:t>「青少年籃球-教練指南」</w:t>
      </w:r>
      <w:r w:rsidR="005D6D0A" w:rsidRPr="00BD7540">
        <w:rPr>
          <w:rFonts w:ascii="標楷體" w:eastAsia="標楷體" w:hAnsi="標楷體" w:hint="eastAsia"/>
          <w:sz w:val="26"/>
          <w:szCs w:val="26"/>
        </w:rPr>
        <w:t>Basketball for Young Players-Guidelines for Coaches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翻譯編輯成冊，</w:t>
      </w:r>
      <w:r>
        <w:rPr>
          <w:rFonts w:ascii="標楷體" w:eastAsia="標楷體" w:hAnsi="標楷體" w:hint="eastAsia"/>
          <w:sz w:val="26"/>
          <w:szCs w:val="26"/>
        </w:rPr>
        <w:t>作為基層籃球訓練的參考資料，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以饜基層籃壇之需。</w:t>
      </w:r>
    </w:p>
    <w:p w:rsidR="00612E99" w:rsidRPr="00BD7540" w:rsidRDefault="00D371D6" w:rsidP="00D371D6">
      <w:pPr>
        <w:ind w:left="0" w:firstLineChars="200" w:firstLine="520"/>
        <w:rPr>
          <w:rFonts w:ascii="標楷體" w:eastAsia="標楷體" w:hAnsi="標楷體"/>
          <w:sz w:val="26"/>
          <w:szCs w:val="26"/>
        </w:rPr>
      </w:pPr>
      <w:r w:rsidRPr="00BD7540">
        <w:rPr>
          <w:rFonts w:ascii="標楷體" w:eastAsia="標楷體" w:hAnsi="標楷體" w:hint="eastAsia"/>
          <w:sz w:val="26"/>
          <w:szCs w:val="26"/>
        </w:rPr>
        <w:t>為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更</w:t>
      </w:r>
      <w:r>
        <w:rPr>
          <w:rFonts w:ascii="標楷體" w:eastAsia="標楷體" w:hAnsi="標楷體" w:hint="eastAsia"/>
          <w:sz w:val="26"/>
          <w:szCs w:val="26"/>
        </w:rPr>
        <w:t>能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發揮計畫成效，促使籃球教學朝向「技術統一性」發展，落實基層紮根工作，為本會103年度重點工作。</w:t>
      </w:r>
    </w:p>
    <w:p w:rsidR="00612E99" w:rsidRPr="00BD7540" w:rsidRDefault="00321650" w:rsidP="00321650">
      <w:pPr>
        <w:pStyle w:val="a3"/>
        <w:ind w:leftChars="0" w:left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貳、</w:t>
      </w:r>
      <w:r w:rsidR="005D6D0A" w:rsidRPr="00BD7540">
        <w:rPr>
          <w:rFonts w:ascii="標楷體" w:eastAsia="標楷體" w:hAnsi="標楷體" w:hint="eastAsia"/>
          <w:b/>
          <w:sz w:val="26"/>
          <w:szCs w:val="26"/>
        </w:rPr>
        <w:t>計畫目標</w:t>
      </w:r>
    </w:p>
    <w:p w:rsidR="00612E99" w:rsidRPr="00DA4DA4" w:rsidRDefault="00612E99" w:rsidP="00DA4DA4">
      <w:pPr>
        <w:ind w:left="0"/>
        <w:rPr>
          <w:rFonts w:ascii="標楷體" w:eastAsia="標楷體" w:hAnsi="標楷體"/>
          <w:sz w:val="26"/>
          <w:szCs w:val="26"/>
        </w:rPr>
      </w:pPr>
      <w:r w:rsidRPr="00DA4DA4">
        <w:rPr>
          <w:rFonts w:ascii="標楷體" w:eastAsia="標楷體" w:hAnsi="標楷體" w:hint="eastAsia"/>
          <w:sz w:val="26"/>
          <w:szCs w:val="26"/>
        </w:rPr>
        <w:t>建立</w:t>
      </w:r>
      <w:r w:rsidR="007D419A" w:rsidRPr="00DA4DA4">
        <w:rPr>
          <w:rFonts w:ascii="標楷體" w:eastAsia="標楷體" w:hAnsi="標楷體" w:hint="eastAsia"/>
          <w:sz w:val="26"/>
          <w:szCs w:val="26"/>
        </w:rPr>
        <w:t>基層</w:t>
      </w:r>
      <w:r w:rsidRPr="00DA4DA4">
        <w:rPr>
          <w:rFonts w:ascii="標楷體" w:eastAsia="標楷體" w:hAnsi="標楷體" w:hint="eastAsia"/>
          <w:sz w:val="26"/>
          <w:szCs w:val="26"/>
        </w:rPr>
        <w:t>籃球</w:t>
      </w:r>
      <w:r w:rsidR="007D419A" w:rsidRPr="00DA4DA4">
        <w:rPr>
          <w:rFonts w:ascii="標楷體" w:eastAsia="標楷體" w:hAnsi="標楷體" w:hint="eastAsia"/>
          <w:sz w:val="26"/>
          <w:szCs w:val="26"/>
        </w:rPr>
        <w:t>教學及訓練一致性</w:t>
      </w:r>
      <w:r w:rsidRPr="00DA4DA4">
        <w:rPr>
          <w:rFonts w:ascii="標楷體" w:eastAsia="標楷體" w:hAnsi="標楷體" w:hint="eastAsia"/>
          <w:sz w:val="26"/>
          <w:szCs w:val="26"/>
        </w:rPr>
        <w:t>，提升基層</w:t>
      </w:r>
      <w:r w:rsidR="007D419A" w:rsidRPr="00DA4DA4">
        <w:rPr>
          <w:rFonts w:ascii="標楷體" w:eastAsia="標楷體" w:hAnsi="標楷體" w:hint="eastAsia"/>
          <w:sz w:val="26"/>
          <w:szCs w:val="26"/>
        </w:rPr>
        <w:t>籃球</w:t>
      </w:r>
      <w:r w:rsidRPr="00DA4DA4">
        <w:rPr>
          <w:rFonts w:ascii="標楷體" w:eastAsia="標楷體" w:hAnsi="標楷體" w:hint="eastAsia"/>
          <w:sz w:val="26"/>
          <w:szCs w:val="26"/>
        </w:rPr>
        <w:t>教練專業知能。</w:t>
      </w:r>
    </w:p>
    <w:p w:rsidR="00612E99" w:rsidRPr="00BD7540" w:rsidRDefault="00321650" w:rsidP="00321650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一、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計畫期程：自103年</w:t>
      </w:r>
      <w:r w:rsidR="00CD406D">
        <w:rPr>
          <w:rFonts w:ascii="標楷體" w:eastAsia="標楷體" w:hAnsi="標楷體" w:hint="eastAsia"/>
          <w:sz w:val="26"/>
          <w:szCs w:val="26"/>
        </w:rPr>
        <w:t>4月-12月  一年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計畫</w:t>
      </w:r>
    </w:p>
    <w:p w:rsidR="00612E99" w:rsidRPr="00321650" w:rsidRDefault="00321650" w:rsidP="00321650">
      <w:pPr>
        <w:ind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="00612E99" w:rsidRPr="00321650">
        <w:rPr>
          <w:rFonts w:ascii="標楷體" w:eastAsia="標楷體" w:hAnsi="標楷體" w:hint="eastAsia"/>
          <w:sz w:val="26"/>
          <w:szCs w:val="26"/>
        </w:rPr>
        <w:t>實施對象：全國各</w:t>
      </w:r>
      <w:r w:rsidR="00B86B22" w:rsidRPr="00321650">
        <w:rPr>
          <w:rFonts w:ascii="標楷體" w:eastAsia="標楷體" w:hAnsi="標楷體" w:hint="eastAsia"/>
          <w:sz w:val="26"/>
          <w:szCs w:val="26"/>
        </w:rPr>
        <w:t>級學校</w:t>
      </w:r>
      <w:r w:rsidR="00612E99" w:rsidRPr="00321650">
        <w:rPr>
          <w:rFonts w:ascii="標楷體" w:eastAsia="標楷體" w:hAnsi="標楷體" w:hint="eastAsia"/>
          <w:sz w:val="26"/>
          <w:szCs w:val="26"/>
        </w:rPr>
        <w:t>籃球專任教練，</w:t>
      </w:r>
      <w:r w:rsidR="00B86B22" w:rsidRPr="00321650">
        <w:rPr>
          <w:rFonts w:ascii="標楷體" w:eastAsia="標楷體" w:hAnsi="標楷體" w:hint="eastAsia"/>
          <w:sz w:val="26"/>
          <w:szCs w:val="26"/>
        </w:rPr>
        <w:t>組隊參加各級學校聯賽之</w:t>
      </w:r>
      <w:r w:rsidR="00612E99" w:rsidRPr="00321650">
        <w:rPr>
          <w:rFonts w:ascii="標楷體" w:eastAsia="標楷體" w:hAnsi="標楷體" w:hint="eastAsia"/>
          <w:sz w:val="26"/>
          <w:szCs w:val="26"/>
        </w:rPr>
        <w:t>學校籃球隊教練，大專院校</w:t>
      </w:r>
      <w:r w:rsidR="007D3414" w:rsidRPr="00321650">
        <w:rPr>
          <w:rFonts w:ascii="標楷體" w:eastAsia="標楷體" w:hAnsi="標楷體" w:hint="eastAsia"/>
          <w:sz w:val="26"/>
          <w:szCs w:val="26"/>
        </w:rPr>
        <w:t>對籃球有興趣之</w:t>
      </w:r>
      <w:r w:rsidR="00612E99" w:rsidRPr="00321650">
        <w:rPr>
          <w:rFonts w:ascii="標楷體" w:eastAsia="標楷體" w:hAnsi="標楷體" w:hint="eastAsia"/>
          <w:sz w:val="26"/>
          <w:szCs w:val="26"/>
        </w:rPr>
        <w:t>學生。</w:t>
      </w:r>
    </w:p>
    <w:p w:rsidR="005D6D0A" w:rsidRPr="00BD7540" w:rsidRDefault="00321650" w:rsidP="00321650">
      <w:pPr>
        <w:pStyle w:val="a3"/>
        <w:ind w:leftChars="0" w:left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參、</w:t>
      </w:r>
      <w:r w:rsidR="005D6D0A" w:rsidRPr="00BD7540">
        <w:rPr>
          <w:rFonts w:ascii="標楷體" w:eastAsia="標楷體" w:hAnsi="標楷體" w:hint="eastAsia"/>
          <w:b/>
          <w:sz w:val="26"/>
          <w:szCs w:val="26"/>
        </w:rPr>
        <w:t>實施策略及內容</w:t>
      </w:r>
    </w:p>
    <w:p w:rsidR="00CD406D" w:rsidRPr="00321650" w:rsidRDefault="00321650" w:rsidP="00321650">
      <w:pPr>
        <w:ind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一、</w:t>
      </w:r>
      <w:r w:rsidR="00612E99" w:rsidRPr="00321650">
        <w:rPr>
          <w:rFonts w:ascii="標楷體" w:eastAsia="標楷體" w:hAnsi="標楷體" w:hint="eastAsia"/>
          <w:sz w:val="26"/>
          <w:szCs w:val="26"/>
        </w:rPr>
        <w:t>教學訓練資料編修：</w:t>
      </w:r>
    </w:p>
    <w:p w:rsidR="00612E99" w:rsidRDefault="00CD406D" w:rsidP="00DA4DA4">
      <w:pPr>
        <w:pStyle w:val="a3"/>
        <w:ind w:leftChars="192" w:left="724" w:hangingChars="101" w:hanging="263"/>
        <w:rPr>
          <w:rFonts w:ascii="標楷體" w:eastAsia="標楷體" w:hAnsi="標楷體"/>
          <w:sz w:val="26"/>
          <w:szCs w:val="26"/>
        </w:rPr>
      </w:pPr>
      <w:r w:rsidRPr="0015185D">
        <w:rPr>
          <w:rFonts w:ascii="標楷體" w:eastAsia="標楷體" w:hAnsi="標楷體" w:hint="eastAsia"/>
          <w:sz w:val="26"/>
          <w:szCs w:val="26"/>
        </w:rPr>
        <w:t>1.</w:t>
      </w:r>
      <w:r w:rsidR="00612E99" w:rsidRPr="0015185D">
        <w:rPr>
          <w:rFonts w:ascii="標楷體" w:eastAsia="標楷體" w:hAnsi="標楷體" w:hint="eastAsia"/>
          <w:sz w:val="26"/>
          <w:szCs w:val="26"/>
        </w:rPr>
        <w:t>重新製作拷貝及口譯籃球協會</w:t>
      </w:r>
      <w:r w:rsidR="00B65610" w:rsidRPr="0015185D">
        <w:rPr>
          <w:rFonts w:ascii="標楷體" w:eastAsia="標楷體" w:hAnsi="標楷體" w:hint="eastAsia"/>
          <w:sz w:val="26"/>
          <w:szCs w:val="26"/>
        </w:rPr>
        <w:t>取</w:t>
      </w:r>
      <w:r w:rsidR="00612E99" w:rsidRPr="0015185D">
        <w:rPr>
          <w:rFonts w:ascii="標楷體" w:eastAsia="標楷體" w:hAnsi="標楷體" w:hint="eastAsia"/>
          <w:sz w:val="26"/>
          <w:szCs w:val="26"/>
        </w:rPr>
        <w:t>得</w:t>
      </w:r>
      <w:r w:rsidR="00F56087" w:rsidRPr="0015185D">
        <w:rPr>
          <w:rFonts w:ascii="標楷體" w:eastAsia="標楷體" w:hAnsi="標楷體" w:hint="eastAsia"/>
          <w:sz w:val="26"/>
          <w:szCs w:val="26"/>
        </w:rPr>
        <w:t>美國Championship Books &amp; Video Productions公司</w:t>
      </w:r>
      <w:r w:rsidR="00612E99" w:rsidRPr="0015185D">
        <w:rPr>
          <w:rFonts w:ascii="標楷體" w:eastAsia="標楷體" w:hAnsi="標楷體" w:hint="eastAsia"/>
          <w:sz w:val="26"/>
          <w:szCs w:val="26"/>
        </w:rPr>
        <w:t>授權製作</w:t>
      </w:r>
      <w:r w:rsidR="00F56087" w:rsidRPr="0015185D">
        <w:rPr>
          <w:rFonts w:ascii="標楷體" w:eastAsia="標楷體" w:hAnsi="標楷體" w:hint="eastAsia"/>
          <w:sz w:val="26"/>
          <w:szCs w:val="26"/>
        </w:rPr>
        <w:t>之</w:t>
      </w:r>
      <w:r w:rsidR="00612E99" w:rsidRPr="0015185D">
        <w:rPr>
          <w:rFonts w:ascii="標楷體" w:eastAsia="標楷體" w:hAnsi="標楷體" w:hint="eastAsia"/>
          <w:sz w:val="26"/>
          <w:szCs w:val="26"/>
        </w:rPr>
        <w:t>「籃球家庭作業」影音教材，</w:t>
      </w:r>
      <w:r w:rsidR="00D579F7">
        <w:rPr>
          <w:rFonts w:ascii="標楷體" w:eastAsia="標楷體" w:hAnsi="標楷體" w:hint="eastAsia"/>
          <w:sz w:val="26"/>
          <w:szCs w:val="26"/>
        </w:rPr>
        <w:t>作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為</w:t>
      </w:r>
      <w:r w:rsidR="00D579F7">
        <w:rPr>
          <w:rFonts w:ascii="標楷體" w:eastAsia="標楷體" w:hAnsi="標楷體" w:hint="eastAsia"/>
          <w:sz w:val="26"/>
          <w:szCs w:val="26"/>
        </w:rPr>
        <w:t>103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年度</w:t>
      </w:r>
      <w:r w:rsidR="00D579F7">
        <w:rPr>
          <w:rFonts w:ascii="標楷體" w:eastAsia="標楷體" w:hAnsi="標楷體" w:hint="eastAsia"/>
          <w:sz w:val="26"/>
          <w:szCs w:val="26"/>
        </w:rPr>
        <w:t>培育基層教練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的輔助教材。</w:t>
      </w:r>
    </w:p>
    <w:p w:rsidR="00CD406D" w:rsidRPr="00BD7540" w:rsidRDefault="00CD406D" w:rsidP="00CD406D">
      <w:pPr>
        <w:pStyle w:val="a3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2.持續印製102年度「青少年籃球-教練指南」供為研習會主要教材。</w:t>
      </w:r>
    </w:p>
    <w:p w:rsidR="00612E99" w:rsidRDefault="00321650" w:rsidP="00321650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="00612E99" w:rsidRPr="00BD7540">
        <w:rPr>
          <w:rFonts w:ascii="標楷體" w:eastAsia="標楷體" w:hAnsi="標楷體" w:hint="eastAsia"/>
          <w:sz w:val="26"/>
          <w:szCs w:val="26"/>
        </w:rPr>
        <w:t>成立師資培育小組：</w:t>
      </w:r>
    </w:p>
    <w:p w:rsidR="00311A7B" w:rsidRDefault="00311A7B" w:rsidP="00311A7B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召開師資培育教學準備會議：遴</w:t>
      </w:r>
      <w:r w:rsidRPr="00BD7540">
        <w:rPr>
          <w:rFonts w:ascii="標楷體" w:eastAsia="標楷體" w:hAnsi="標楷體" w:hint="eastAsia"/>
          <w:sz w:val="26"/>
          <w:szCs w:val="26"/>
        </w:rPr>
        <w:t>聘曾任國家代表隊之</w:t>
      </w:r>
      <w:r>
        <w:rPr>
          <w:rFonts w:ascii="標楷體" w:eastAsia="標楷體" w:hAnsi="標楷體" w:hint="eastAsia"/>
          <w:sz w:val="26"/>
          <w:szCs w:val="26"/>
        </w:rPr>
        <w:t>籃球專項技術</w:t>
      </w:r>
      <w:r w:rsidRPr="00BD7540">
        <w:rPr>
          <w:rFonts w:ascii="標楷體" w:eastAsia="標楷體" w:hAnsi="標楷體" w:hint="eastAsia"/>
          <w:sz w:val="26"/>
          <w:szCs w:val="26"/>
        </w:rPr>
        <w:t>專家</w:t>
      </w:r>
      <w:r>
        <w:rPr>
          <w:rFonts w:ascii="標楷體" w:eastAsia="標楷體" w:hAnsi="標楷體" w:hint="eastAsia"/>
          <w:sz w:val="26"/>
          <w:szCs w:val="26"/>
        </w:rPr>
        <w:t>7-9</w:t>
      </w:r>
      <w:r w:rsidRPr="00BD7540">
        <w:rPr>
          <w:rFonts w:ascii="標楷體" w:eastAsia="標楷體" w:hAnsi="標楷體" w:hint="eastAsia"/>
          <w:sz w:val="26"/>
          <w:szCs w:val="26"/>
        </w:rPr>
        <w:t>人</w:t>
      </w:r>
      <w:r>
        <w:rPr>
          <w:rFonts w:ascii="標楷體" w:eastAsia="標楷體" w:hAnsi="標楷體" w:hint="eastAsia"/>
          <w:sz w:val="26"/>
          <w:szCs w:val="26"/>
        </w:rPr>
        <w:t>組成師資培育小組</w:t>
      </w:r>
      <w:r w:rsidRPr="00BD7540">
        <w:rPr>
          <w:rFonts w:ascii="標楷體" w:eastAsia="標楷體" w:hAnsi="標楷體" w:hint="eastAsia"/>
          <w:sz w:val="26"/>
          <w:szCs w:val="26"/>
        </w:rPr>
        <w:t>，以青少年籃球-教練指南為範本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BD7540">
        <w:rPr>
          <w:rFonts w:ascii="標楷體" w:eastAsia="標楷體" w:hAnsi="標楷體" w:hint="eastAsia"/>
          <w:sz w:val="26"/>
          <w:szCs w:val="26"/>
        </w:rPr>
        <w:t>研商教學與示範</w:t>
      </w:r>
      <w:r>
        <w:rPr>
          <w:rFonts w:ascii="標楷體" w:eastAsia="標楷體" w:hAnsi="標楷體" w:hint="eastAsia"/>
          <w:sz w:val="26"/>
          <w:szCs w:val="26"/>
        </w:rPr>
        <w:t>課程內容及統</w:t>
      </w:r>
      <w:r w:rsidRPr="00BD7540">
        <w:rPr>
          <w:rFonts w:ascii="標楷體" w:eastAsia="標楷體" w:hAnsi="標楷體" w:hint="eastAsia"/>
          <w:sz w:val="26"/>
          <w:szCs w:val="26"/>
        </w:rPr>
        <w:t>一</w:t>
      </w:r>
      <w:r>
        <w:rPr>
          <w:rFonts w:ascii="標楷體" w:eastAsia="標楷體" w:hAnsi="標楷體" w:hint="eastAsia"/>
          <w:sz w:val="26"/>
          <w:szCs w:val="26"/>
        </w:rPr>
        <w:t>性的</w:t>
      </w:r>
      <w:r w:rsidRPr="00BD7540">
        <w:rPr>
          <w:rFonts w:ascii="標楷體" w:eastAsia="標楷體" w:hAnsi="標楷體" w:hint="eastAsia"/>
          <w:sz w:val="26"/>
          <w:szCs w:val="26"/>
        </w:rPr>
        <w:t>教</w:t>
      </w:r>
      <w:r>
        <w:rPr>
          <w:rFonts w:ascii="標楷體" w:eastAsia="標楷體" w:hAnsi="標楷體" w:hint="eastAsia"/>
          <w:sz w:val="26"/>
          <w:szCs w:val="26"/>
        </w:rPr>
        <w:t>學方式</w:t>
      </w:r>
      <w:r w:rsidRPr="00BD7540">
        <w:rPr>
          <w:rFonts w:ascii="標楷體" w:eastAsia="標楷體" w:hAnsi="標楷體" w:hint="eastAsia"/>
          <w:sz w:val="26"/>
          <w:szCs w:val="26"/>
        </w:rPr>
        <w:t>。</w:t>
      </w:r>
    </w:p>
    <w:p w:rsidR="00311A7B" w:rsidRPr="00311A7B" w:rsidRDefault="00311A7B" w:rsidP="00311A7B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26"/>
          <w:szCs w:val="26"/>
        </w:rPr>
      </w:pPr>
      <w:r w:rsidRPr="00311A7B">
        <w:rPr>
          <w:rFonts w:ascii="標楷體" w:eastAsia="標楷體" w:hAnsi="標楷體" w:hint="eastAsia"/>
          <w:sz w:val="26"/>
          <w:szCs w:val="26"/>
        </w:rPr>
        <w:t>召開縣市說明會：體育署發揮行政協調，召集各縣市體育</w:t>
      </w:r>
      <w:r w:rsidR="00DA4DA4" w:rsidRPr="0015185D">
        <w:rPr>
          <w:rFonts w:ascii="標楷體" w:eastAsia="標楷體" w:hAnsi="標楷體" w:hint="eastAsia"/>
          <w:sz w:val="26"/>
          <w:szCs w:val="26"/>
        </w:rPr>
        <w:t>局</w:t>
      </w:r>
      <w:r w:rsidRPr="0015185D">
        <w:rPr>
          <w:rFonts w:ascii="標楷體" w:eastAsia="標楷體" w:hAnsi="標楷體" w:hint="eastAsia"/>
          <w:sz w:val="26"/>
          <w:szCs w:val="26"/>
        </w:rPr>
        <w:t>(</w:t>
      </w:r>
      <w:r w:rsidR="00DA4DA4" w:rsidRPr="0015185D">
        <w:rPr>
          <w:rFonts w:ascii="標楷體" w:eastAsia="標楷體" w:hAnsi="標楷體" w:hint="eastAsia"/>
          <w:sz w:val="26"/>
          <w:szCs w:val="26"/>
        </w:rPr>
        <w:t>處</w:t>
      </w:r>
      <w:r w:rsidRPr="0015185D">
        <w:rPr>
          <w:rFonts w:ascii="標楷體" w:eastAsia="標楷體" w:hAnsi="標楷體" w:hint="eastAsia"/>
          <w:sz w:val="26"/>
          <w:szCs w:val="26"/>
        </w:rPr>
        <w:t>)</w:t>
      </w:r>
      <w:r w:rsidRPr="00311A7B">
        <w:rPr>
          <w:rFonts w:ascii="標楷體" w:eastAsia="標楷體" w:hAnsi="標楷體" w:hint="eastAsia"/>
          <w:sz w:val="26"/>
          <w:szCs w:val="26"/>
        </w:rPr>
        <w:t>及</w:t>
      </w:r>
      <w:r w:rsidR="00DA4DA4" w:rsidRPr="0015185D">
        <w:rPr>
          <w:rFonts w:ascii="標楷體" w:eastAsia="標楷體" w:hAnsi="標楷體" w:hint="eastAsia"/>
          <w:sz w:val="26"/>
          <w:szCs w:val="26"/>
        </w:rPr>
        <w:t>健體領域輔導團</w:t>
      </w:r>
      <w:r w:rsidRPr="00311A7B">
        <w:rPr>
          <w:rFonts w:ascii="標楷體" w:eastAsia="標楷體" w:hAnsi="標楷體" w:hint="eastAsia"/>
          <w:sz w:val="26"/>
          <w:szCs w:val="26"/>
        </w:rPr>
        <w:t>，結合中華籃協師資培育小組共同辦理各縣市學校教練增能研習活動。</w:t>
      </w:r>
    </w:p>
    <w:p w:rsidR="00311A7B" w:rsidRDefault="00311A7B" w:rsidP="00311A7B">
      <w:pPr>
        <w:pStyle w:val="a3"/>
        <w:ind w:leftChars="0"/>
        <w:rPr>
          <w:rFonts w:ascii="標楷體" w:eastAsia="標楷體" w:hAnsi="標楷體"/>
          <w:sz w:val="26"/>
          <w:szCs w:val="26"/>
        </w:rPr>
      </w:pPr>
    </w:p>
    <w:p w:rsidR="00311A7B" w:rsidRPr="00BD7540" w:rsidRDefault="00321650" w:rsidP="00321650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8A265B">
        <w:rPr>
          <w:rFonts w:ascii="標楷體" w:eastAsia="標楷體" w:hAnsi="標楷體" w:hint="eastAsia"/>
          <w:sz w:val="26"/>
          <w:szCs w:val="26"/>
        </w:rPr>
        <w:t>分區</w:t>
      </w:r>
      <w:r w:rsidR="00311A7B" w:rsidRPr="00BD7540">
        <w:rPr>
          <w:rFonts w:ascii="標楷體" w:eastAsia="標楷體" w:hAnsi="標楷體" w:hint="eastAsia"/>
          <w:sz w:val="26"/>
          <w:szCs w:val="26"/>
        </w:rPr>
        <w:t>研習</w:t>
      </w:r>
      <w:r w:rsidR="00311A7B">
        <w:rPr>
          <w:rFonts w:ascii="標楷體" w:eastAsia="標楷體" w:hAnsi="標楷體" w:hint="eastAsia"/>
          <w:sz w:val="26"/>
          <w:szCs w:val="26"/>
        </w:rPr>
        <w:t>會：分四區辦理</w:t>
      </w:r>
      <w:r w:rsidR="00877E95" w:rsidRPr="00877E95">
        <w:rPr>
          <w:rFonts w:ascii="標楷體" w:eastAsia="標楷體" w:hAnsi="標楷體" w:hint="eastAsia"/>
          <w:color w:val="FF0000"/>
          <w:sz w:val="26"/>
          <w:szCs w:val="26"/>
        </w:rPr>
        <w:t>(北中南區各100人、東區50人)</w:t>
      </w:r>
    </w:p>
    <w:tbl>
      <w:tblPr>
        <w:tblW w:w="8760" w:type="dxa"/>
        <w:tblInd w:w="-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9"/>
        <w:gridCol w:w="4376"/>
        <w:gridCol w:w="2085"/>
        <w:gridCol w:w="1320"/>
      </w:tblGrid>
      <w:tr w:rsidR="00BD7540" w:rsidRPr="00BD7540" w:rsidTr="00AB75AF">
        <w:trPr>
          <w:trHeight w:val="481"/>
        </w:trPr>
        <w:tc>
          <w:tcPr>
            <w:tcW w:w="979" w:type="dxa"/>
            <w:vAlign w:val="center"/>
          </w:tcPr>
          <w:p w:rsidR="00BD7540" w:rsidRPr="00BD7540" w:rsidRDefault="00BD7540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分區</w:t>
            </w:r>
          </w:p>
        </w:tc>
        <w:tc>
          <w:tcPr>
            <w:tcW w:w="4376" w:type="dxa"/>
            <w:vAlign w:val="center"/>
          </w:tcPr>
          <w:p w:rsidR="00BD7540" w:rsidRPr="00BD7540" w:rsidRDefault="00BD7540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參加縣市</w:t>
            </w:r>
          </w:p>
        </w:tc>
        <w:tc>
          <w:tcPr>
            <w:tcW w:w="2085" w:type="dxa"/>
            <w:vAlign w:val="center"/>
          </w:tcPr>
          <w:p w:rsidR="00BD7540" w:rsidRPr="00BD7540" w:rsidRDefault="00BD7540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地點</w:t>
            </w:r>
          </w:p>
        </w:tc>
        <w:tc>
          <w:tcPr>
            <w:tcW w:w="1320" w:type="dxa"/>
            <w:vAlign w:val="center"/>
          </w:tcPr>
          <w:p w:rsidR="00BD7540" w:rsidRPr="00BD7540" w:rsidRDefault="00BD7540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</w:tr>
      <w:tr w:rsidR="00BD7540" w:rsidRPr="00BD7540" w:rsidTr="008A265B">
        <w:trPr>
          <w:trHeight w:val="750"/>
        </w:trPr>
        <w:tc>
          <w:tcPr>
            <w:tcW w:w="979" w:type="dxa"/>
            <w:vAlign w:val="center"/>
          </w:tcPr>
          <w:p w:rsidR="00BD7540" w:rsidRPr="00BD7540" w:rsidRDefault="00BD7540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北區</w:t>
            </w:r>
          </w:p>
        </w:tc>
        <w:tc>
          <w:tcPr>
            <w:tcW w:w="4376" w:type="dxa"/>
            <w:vAlign w:val="center"/>
          </w:tcPr>
          <w:p w:rsidR="008A265B" w:rsidRDefault="00BD7540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臺北市、新北市、基隆市、桃園縣、</w:t>
            </w:r>
          </w:p>
          <w:p w:rsidR="00BD7540" w:rsidRPr="00BD7540" w:rsidRDefault="00BD7540" w:rsidP="0015185D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新竹縣、新竹市</w:t>
            </w:r>
            <w:r w:rsidR="008A265B" w:rsidRPr="0015185D">
              <w:rPr>
                <w:rFonts w:ascii="標楷體" w:eastAsia="標楷體" w:hAnsi="標楷體" w:hint="eastAsia"/>
                <w:sz w:val="26"/>
                <w:szCs w:val="26"/>
              </w:rPr>
              <w:t>、外島</w:t>
            </w:r>
          </w:p>
        </w:tc>
        <w:tc>
          <w:tcPr>
            <w:tcW w:w="2085" w:type="dxa"/>
            <w:vAlign w:val="center"/>
          </w:tcPr>
          <w:p w:rsidR="00BD7540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臺北市立大學博愛校區體育館</w:t>
            </w:r>
          </w:p>
        </w:tc>
        <w:tc>
          <w:tcPr>
            <w:tcW w:w="1320" w:type="dxa"/>
            <w:vAlign w:val="center"/>
          </w:tcPr>
          <w:p w:rsidR="00BD7540" w:rsidRPr="00BD7540" w:rsidRDefault="00801D94" w:rsidP="00A60C8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6/28</w:t>
            </w:r>
            <w:r w:rsidR="00D579F7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D579F7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</w:p>
        </w:tc>
      </w:tr>
      <w:tr w:rsidR="00801D94" w:rsidRPr="00BD7540" w:rsidTr="008A265B">
        <w:trPr>
          <w:trHeight w:val="750"/>
        </w:trPr>
        <w:tc>
          <w:tcPr>
            <w:tcW w:w="979" w:type="dxa"/>
            <w:vAlign w:val="center"/>
          </w:tcPr>
          <w:p w:rsidR="00801D94" w:rsidRPr="00BD7540" w:rsidRDefault="00801D94" w:rsidP="00DD79C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南區</w:t>
            </w:r>
          </w:p>
        </w:tc>
        <w:tc>
          <w:tcPr>
            <w:tcW w:w="4376" w:type="dxa"/>
            <w:vAlign w:val="center"/>
          </w:tcPr>
          <w:p w:rsidR="00801D94" w:rsidRPr="00BD7540" w:rsidRDefault="00801D94" w:rsidP="00DD79C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臺南市、高雄市、屏東縣、臺東縣</w:t>
            </w:r>
          </w:p>
        </w:tc>
        <w:tc>
          <w:tcPr>
            <w:tcW w:w="2085" w:type="dxa"/>
            <w:vAlign w:val="center"/>
          </w:tcPr>
          <w:p w:rsidR="00801D94" w:rsidRDefault="00801D94" w:rsidP="00DD79C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國立高雄師範</w:t>
            </w:r>
          </w:p>
          <w:p w:rsidR="00801D94" w:rsidRPr="00BD7540" w:rsidRDefault="00801D94" w:rsidP="00DD79C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大學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體育館</w:t>
            </w:r>
          </w:p>
        </w:tc>
        <w:tc>
          <w:tcPr>
            <w:tcW w:w="1320" w:type="dxa"/>
            <w:vAlign w:val="center"/>
          </w:tcPr>
          <w:p w:rsidR="00801D94" w:rsidRPr="00BD7540" w:rsidRDefault="00801D94" w:rsidP="00DD79C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7/5-7/6</w:t>
            </w:r>
          </w:p>
        </w:tc>
      </w:tr>
      <w:tr w:rsidR="00801D94" w:rsidRPr="00BD7540" w:rsidTr="008A265B">
        <w:trPr>
          <w:trHeight w:val="750"/>
        </w:trPr>
        <w:tc>
          <w:tcPr>
            <w:tcW w:w="979" w:type="dxa"/>
            <w:vAlign w:val="center"/>
          </w:tcPr>
          <w:p w:rsidR="00801D94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中區</w:t>
            </w:r>
          </w:p>
        </w:tc>
        <w:tc>
          <w:tcPr>
            <w:tcW w:w="4376" w:type="dxa"/>
            <w:vAlign w:val="center"/>
          </w:tcPr>
          <w:p w:rsidR="00801D94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苗栗縣、臺中市、彰化縣、南投縣、</w:t>
            </w:r>
          </w:p>
          <w:p w:rsidR="00801D94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雲林縣、嘉義縣、嘉義市</w:t>
            </w:r>
          </w:p>
        </w:tc>
        <w:tc>
          <w:tcPr>
            <w:tcW w:w="2085" w:type="dxa"/>
            <w:vAlign w:val="center"/>
          </w:tcPr>
          <w:p w:rsidR="00801D94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國立臺灣體育</w:t>
            </w:r>
          </w:p>
          <w:p w:rsidR="00801D94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運動大學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新教學大樓籃球場</w:t>
            </w:r>
          </w:p>
        </w:tc>
        <w:tc>
          <w:tcPr>
            <w:tcW w:w="1320" w:type="dxa"/>
            <w:vAlign w:val="center"/>
          </w:tcPr>
          <w:p w:rsidR="00801D94" w:rsidRPr="00BD7540" w:rsidRDefault="00801D94" w:rsidP="005F2F2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8/2-8/3</w:t>
            </w:r>
          </w:p>
        </w:tc>
      </w:tr>
      <w:tr w:rsidR="00801D94" w:rsidRPr="00BD7540" w:rsidTr="008A265B">
        <w:trPr>
          <w:trHeight w:val="750"/>
        </w:trPr>
        <w:tc>
          <w:tcPr>
            <w:tcW w:w="979" w:type="dxa"/>
            <w:vAlign w:val="center"/>
          </w:tcPr>
          <w:p w:rsidR="00801D94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東區</w:t>
            </w:r>
          </w:p>
        </w:tc>
        <w:tc>
          <w:tcPr>
            <w:tcW w:w="4376" w:type="dxa"/>
            <w:vAlign w:val="center"/>
          </w:tcPr>
          <w:p w:rsidR="00801D94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宜蘭縣、花蓮縣</w:t>
            </w:r>
          </w:p>
        </w:tc>
        <w:tc>
          <w:tcPr>
            <w:tcW w:w="2085" w:type="dxa"/>
            <w:vAlign w:val="center"/>
          </w:tcPr>
          <w:p w:rsidR="00801D94" w:rsidRPr="00BD7540" w:rsidRDefault="00801D94" w:rsidP="008A265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540">
              <w:rPr>
                <w:rFonts w:ascii="標楷體" w:eastAsia="標楷體" w:hAnsi="標楷體" w:hint="eastAsia"/>
                <w:sz w:val="26"/>
                <w:szCs w:val="26"/>
              </w:rPr>
              <w:t>國立東華大學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美崙校區體育館</w:t>
            </w:r>
          </w:p>
        </w:tc>
        <w:tc>
          <w:tcPr>
            <w:tcW w:w="1320" w:type="dxa"/>
            <w:vAlign w:val="center"/>
          </w:tcPr>
          <w:p w:rsidR="00801D94" w:rsidRPr="00BD7540" w:rsidRDefault="00801D94" w:rsidP="00531ED8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9/</w:t>
            </w:r>
            <w:r w:rsidR="00531ED8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-9/</w:t>
            </w:r>
            <w:r w:rsidR="00531ED8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</w:tr>
    </w:tbl>
    <w:p w:rsidR="00BD7540" w:rsidRDefault="00BD7540" w:rsidP="00BD7540">
      <w:pPr>
        <w:pStyle w:val="a3"/>
        <w:ind w:leftChars="0" w:left="870"/>
        <w:rPr>
          <w:rFonts w:ascii="標楷體" w:eastAsia="標楷體" w:hAnsi="標楷體"/>
        </w:rPr>
      </w:pPr>
    </w:p>
    <w:p w:rsidR="00395576" w:rsidRPr="00801D94" w:rsidRDefault="00321650" w:rsidP="00321650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r w:rsidR="00395576" w:rsidRPr="00801D94">
        <w:rPr>
          <w:rFonts w:ascii="標楷體" w:eastAsia="標楷體" w:hAnsi="標楷體" w:hint="eastAsia"/>
          <w:sz w:val="26"/>
          <w:szCs w:val="26"/>
        </w:rPr>
        <w:t>師資培育小組</w:t>
      </w:r>
      <w:r w:rsidR="00801D94" w:rsidRPr="00801D94">
        <w:rPr>
          <w:rFonts w:ascii="標楷體" w:eastAsia="標楷體" w:hAnsi="標楷體" w:hint="eastAsia"/>
          <w:sz w:val="26"/>
          <w:szCs w:val="26"/>
        </w:rPr>
        <w:t>講師</w:t>
      </w:r>
      <w:r w:rsidR="00395576" w:rsidRPr="00801D94">
        <w:rPr>
          <w:rFonts w:ascii="標楷體" w:eastAsia="標楷體" w:hAnsi="標楷體" w:hint="eastAsia"/>
          <w:sz w:val="26"/>
          <w:szCs w:val="26"/>
        </w:rPr>
        <w:t>名單</w:t>
      </w:r>
      <w:r w:rsidR="00A811DB" w:rsidRPr="00801D94"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W w:w="8760" w:type="dxa"/>
        <w:tblInd w:w="-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0"/>
        <w:gridCol w:w="4380"/>
      </w:tblGrid>
      <w:tr w:rsidR="00395576" w:rsidRPr="00BD7540" w:rsidTr="003E1945">
        <w:trPr>
          <w:trHeight w:val="587"/>
        </w:trPr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資歷</w:t>
            </w:r>
          </w:p>
        </w:tc>
      </w:tr>
      <w:tr w:rsidR="00395576" w:rsidRPr="00BD7540" w:rsidTr="003E1945">
        <w:trPr>
          <w:trHeight w:val="476"/>
        </w:trPr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任兆亮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國手、國立臺北科大教授</w:t>
            </w:r>
          </w:p>
        </w:tc>
      </w:tr>
      <w:tr w:rsidR="00395576" w:rsidRPr="00BD7540" w:rsidTr="003E1945">
        <w:trPr>
          <w:trHeight w:val="476"/>
        </w:trPr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錢薇娟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國手、台電女籃隊總教練</w:t>
            </w:r>
          </w:p>
        </w:tc>
      </w:tr>
      <w:tr w:rsidR="00395576" w:rsidRPr="00BD7540" w:rsidTr="003E1945">
        <w:trPr>
          <w:trHeight w:val="476"/>
        </w:trPr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蔣憶德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國手、國立臺北科大教授</w:t>
            </w:r>
          </w:p>
        </w:tc>
      </w:tr>
      <w:tr w:rsidR="00395576" w:rsidRPr="00BD7540" w:rsidTr="003E1945">
        <w:trPr>
          <w:trHeight w:val="476"/>
        </w:trPr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顏行書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國手、國立體育大學男籃隊教練</w:t>
            </w:r>
          </w:p>
        </w:tc>
      </w:tr>
      <w:tr w:rsidR="00395576" w:rsidRPr="00BD7540" w:rsidTr="003E1945">
        <w:trPr>
          <w:trHeight w:val="476"/>
        </w:trPr>
        <w:tc>
          <w:tcPr>
            <w:tcW w:w="4380" w:type="dxa"/>
            <w:vAlign w:val="center"/>
          </w:tcPr>
          <w:p w:rsidR="00395576" w:rsidRDefault="00395576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許晉哲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中華男籃隊總教練</w:t>
            </w:r>
          </w:p>
        </w:tc>
      </w:tr>
      <w:tr w:rsidR="00395576" w:rsidRPr="00801D94" w:rsidTr="003E1945">
        <w:trPr>
          <w:trHeight w:val="476"/>
        </w:trPr>
        <w:tc>
          <w:tcPr>
            <w:tcW w:w="4380" w:type="dxa"/>
            <w:vAlign w:val="center"/>
          </w:tcPr>
          <w:p w:rsidR="00395576" w:rsidRDefault="00801D94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周俊三</w:t>
            </w:r>
          </w:p>
        </w:tc>
        <w:tc>
          <w:tcPr>
            <w:tcW w:w="4380" w:type="dxa"/>
            <w:vAlign w:val="center"/>
          </w:tcPr>
          <w:p w:rsidR="00395576" w:rsidRPr="00BD7540" w:rsidRDefault="00395576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國手、</w:t>
            </w:r>
            <w:r w:rsidR="00801D94">
              <w:rPr>
                <w:rFonts w:ascii="標楷體" w:eastAsia="標楷體" w:hAnsi="標楷體" w:hint="eastAsia"/>
                <w:sz w:val="26"/>
                <w:szCs w:val="26"/>
              </w:rPr>
              <w:t>前中華男籃隊總教練、德霖技術學院講師</w:t>
            </w:r>
          </w:p>
        </w:tc>
      </w:tr>
      <w:tr w:rsidR="00801D94" w:rsidRPr="00801D94" w:rsidTr="003E1945">
        <w:trPr>
          <w:trHeight w:val="476"/>
        </w:trPr>
        <w:tc>
          <w:tcPr>
            <w:tcW w:w="4380" w:type="dxa"/>
            <w:vAlign w:val="center"/>
          </w:tcPr>
          <w:p w:rsidR="00801D94" w:rsidRDefault="00801D94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林如瀚</w:t>
            </w:r>
          </w:p>
        </w:tc>
        <w:tc>
          <w:tcPr>
            <w:tcW w:w="4380" w:type="dxa"/>
            <w:vAlign w:val="center"/>
          </w:tcPr>
          <w:p w:rsidR="00801D94" w:rsidRDefault="00801D94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亞青國手、國立東華大學教授</w:t>
            </w:r>
          </w:p>
        </w:tc>
      </w:tr>
      <w:tr w:rsidR="00801D94" w:rsidRPr="00801D94" w:rsidTr="003E1945">
        <w:trPr>
          <w:trHeight w:val="476"/>
        </w:trPr>
        <w:tc>
          <w:tcPr>
            <w:tcW w:w="4380" w:type="dxa"/>
            <w:vAlign w:val="center"/>
          </w:tcPr>
          <w:p w:rsidR="00801D94" w:rsidRDefault="00801D94" w:rsidP="003E194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王金城</w:t>
            </w:r>
          </w:p>
        </w:tc>
        <w:tc>
          <w:tcPr>
            <w:tcW w:w="4380" w:type="dxa"/>
            <w:vAlign w:val="center"/>
          </w:tcPr>
          <w:p w:rsidR="00801D94" w:rsidRDefault="00801D94" w:rsidP="003E1945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醒吾科技大學教授、籃球隊教練</w:t>
            </w:r>
          </w:p>
        </w:tc>
      </w:tr>
    </w:tbl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Default="00321650" w:rsidP="00321650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>五、</w:t>
      </w:r>
      <w:r w:rsidR="00801D94" w:rsidRPr="00801D94">
        <w:rPr>
          <w:rFonts w:ascii="標楷體" w:eastAsia="標楷體" w:hAnsi="標楷體" w:hint="eastAsia"/>
          <w:sz w:val="26"/>
          <w:szCs w:val="26"/>
        </w:rPr>
        <w:t>各分區課程表</w:t>
      </w:r>
    </w:p>
    <w:p w:rsidR="00801D94" w:rsidRPr="00AE749E" w:rsidRDefault="00935497" w:rsidP="00AE749E">
      <w:pPr>
        <w:pStyle w:val="a3"/>
        <w:ind w:leftChars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t>北區</w:t>
      </w:r>
      <w:r w:rsidR="00801D94"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t>研習課程內容</w:t>
      </w:r>
    </w:p>
    <w:tbl>
      <w:tblPr>
        <w:tblW w:w="10206" w:type="dxa"/>
        <w:tblInd w:w="-6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1985"/>
        <w:gridCol w:w="2409"/>
        <w:gridCol w:w="2126"/>
      </w:tblGrid>
      <w:tr w:rsidR="00801D94" w:rsidRPr="00AE749E" w:rsidTr="005447BE">
        <w:trPr>
          <w:trHeight w:val="1184"/>
        </w:trPr>
        <w:tc>
          <w:tcPr>
            <w:tcW w:w="1418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4253" w:type="dxa"/>
            <w:gridSpan w:val="2"/>
            <w:tcBorders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6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Pr="00AE749E">
              <w:rPr>
                <w:rFonts w:ascii="標楷體" w:eastAsia="標楷體" w:hAnsi="標楷體" w:hint="eastAsia"/>
                <w:b/>
              </w:rPr>
              <w:t>28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（星期六）</w:t>
            </w:r>
          </w:p>
        </w:tc>
        <w:tc>
          <w:tcPr>
            <w:tcW w:w="4535" w:type="dxa"/>
            <w:gridSpan w:val="2"/>
            <w:tcBorders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6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Pr="00AE749E">
              <w:rPr>
                <w:rFonts w:ascii="標楷體" w:eastAsia="標楷體" w:hAnsi="標楷體" w:hint="eastAsia"/>
                <w:b/>
              </w:rPr>
              <w:t>29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（星期日）</w:t>
            </w:r>
          </w:p>
        </w:tc>
      </w:tr>
      <w:tr w:rsidR="00801D94" w:rsidRPr="00AE749E" w:rsidTr="005447BE">
        <w:trPr>
          <w:trHeight w:val="734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08：</w:t>
            </w:r>
            <w:r w:rsidRPr="00AE749E">
              <w:rPr>
                <w:rFonts w:ascii="標楷體" w:eastAsia="標楷體" w:hAnsi="標楷體" w:hint="eastAsia"/>
                <w:b/>
              </w:rPr>
              <w:t>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b/>
              </w:rPr>
              <w:t>報到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01D94" w:rsidRPr="00AE749E" w:rsidTr="005447BE">
        <w:trPr>
          <w:trHeight w:val="971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籃球教練哲學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主講人：林如瀚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Ⅳ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</w:t>
            </w:r>
            <w:r w:rsidRPr="00AE749E">
              <w:rPr>
                <w:rFonts w:ascii="標楷體" w:eastAsia="標楷體" w:hAnsi="標楷體" w:hint="eastAsia"/>
              </w:rPr>
              <w:t>空手走位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</w:t>
            </w:r>
            <w:r w:rsidRPr="00AE749E">
              <w:rPr>
                <w:rFonts w:ascii="標楷體" w:eastAsia="標楷體" w:hAnsi="標楷體" w:hint="eastAsia"/>
              </w:rPr>
              <w:t>進攻掩護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637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2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籃球專項體能訓練</w:t>
            </w:r>
          </w:p>
          <w:p w:rsidR="00801D94" w:rsidRPr="00AE749E" w:rsidRDefault="00801D94" w:rsidP="00935497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AE749E">
              <w:rPr>
                <w:rFonts w:ascii="標楷體" w:eastAsia="標楷體" w:hAnsi="標楷體"/>
                <w:szCs w:val="24"/>
              </w:rPr>
              <w:t>1.速度</w:t>
            </w:r>
          </w:p>
          <w:p w:rsidR="00935497" w:rsidRPr="00AE749E" w:rsidRDefault="00801D94" w:rsidP="00935497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 xml:space="preserve"> 2.敏捷</w:t>
            </w:r>
          </w:p>
          <w:p w:rsidR="00801D94" w:rsidRPr="00AE749E" w:rsidRDefault="00801D94" w:rsidP="00935497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 xml:space="preserve"> 3.彈跳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基本小組組合進攻</w:t>
            </w:r>
          </w:p>
          <w:p w:rsidR="00801D94" w:rsidRPr="00AE749E" w:rsidRDefault="00801D94" w:rsidP="00935497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1.快攻</w:t>
            </w:r>
          </w:p>
          <w:p w:rsidR="00935497" w:rsidRPr="00AE749E" w:rsidRDefault="00801D94" w:rsidP="00935497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2.兩人小組組合</w:t>
            </w:r>
          </w:p>
          <w:p w:rsidR="00801D94" w:rsidRPr="00AE749E" w:rsidRDefault="00801D94" w:rsidP="00935497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3.三人小組組合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</w:tr>
      <w:tr w:rsidR="00801D94" w:rsidRPr="00AE749E" w:rsidTr="005447BE">
        <w:trPr>
          <w:trHeight w:val="78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10：40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進攻的基本動作-Ⅰ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1.球感訓練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2.</w:t>
            </w:r>
            <w:r w:rsidRPr="00AE749E">
              <w:rPr>
                <w:rFonts w:ascii="標楷體" w:eastAsia="標楷體" w:hAnsi="標楷體"/>
                <w:szCs w:val="24"/>
              </w:rPr>
              <w:t>傳接球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防守的基本動作-Ⅰ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1.防守步伐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卡位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3.搶</w:t>
            </w:r>
            <w:r w:rsidRPr="00AE749E">
              <w:rPr>
                <w:rFonts w:ascii="標楷體" w:eastAsia="標楷體" w:hAnsi="標楷體"/>
                <w:szCs w:val="24"/>
              </w:rPr>
              <w:t>籃板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952"/>
        </w:trPr>
        <w:tc>
          <w:tcPr>
            <w:tcW w:w="1418" w:type="dxa"/>
            <w:tcBorders>
              <w:top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801D94" w:rsidRPr="00AE749E" w:rsidTr="005447BE">
        <w:trPr>
          <w:trHeight w:val="13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15：00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進攻的基本動作-Ⅱ</w:t>
            </w:r>
          </w:p>
          <w:p w:rsidR="00801D94" w:rsidRPr="00AE749E" w:rsidRDefault="00801D94" w:rsidP="00935497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1.運球</w:t>
            </w:r>
          </w:p>
          <w:p w:rsidR="00801D94" w:rsidRPr="00AE749E" w:rsidRDefault="00801D94" w:rsidP="005447BE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進攻步伐(假動作)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防守的基本動作-Ⅱ</w:t>
            </w:r>
          </w:p>
          <w:p w:rsidR="00801D94" w:rsidRPr="00AE749E" w:rsidRDefault="00801D94" w:rsidP="00935497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1.防守基本觀念</w:t>
            </w:r>
          </w:p>
          <w:p w:rsidR="00801D94" w:rsidRPr="00AE749E" w:rsidRDefault="00801D94" w:rsidP="00935497">
            <w:pPr>
              <w:widowControl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防守補位</w:t>
            </w:r>
          </w:p>
          <w:p w:rsidR="00801D94" w:rsidRPr="00AE749E" w:rsidRDefault="00801D94" w:rsidP="00935497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3.防守包夾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</w:tr>
      <w:tr w:rsidR="00801D94" w:rsidRPr="00AE749E" w:rsidTr="005447BE">
        <w:trPr>
          <w:trHeight w:val="689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360EE2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360EE2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2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17：00</w:t>
            </w:r>
          </w:p>
        </w:tc>
        <w:tc>
          <w:tcPr>
            <w:tcW w:w="2268" w:type="dxa"/>
            <w:tcBorders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Ⅲ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1.投籃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</w:rPr>
              <w:t>2.運球投籃</w:t>
            </w:r>
            <w:r w:rsidRPr="00AE749E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12" w:space="0" w:color="000000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綜合討論</w:t>
            </w:r>
          </w:p>
        </w:tc>
        <w:tc>
          <w:tcPr>
            <w:tcW w:w="2126" w:type="dxa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935497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</w:tr>
    </w:tbl>
    <w:p w:rsidR="00801D94" w:rsidRPr="00935497" w:rsidRDefault="00801D94" w:rsidP="00935497">
      <w:pPr>
        <w:ind w:left="0"/>
        <w:jc w:val="right"/>
        <w:rPr>
          <w:rFonts w:ascii="標楷體" w:eastAsia="標楷體" w:hAnsi="標楷體"/>
          <w:color w:val="000000"/>
        </w:rPr>
      </w:pPr>
      <w:r w:rsidRPr="00935497">
        <w:rPr>
          <w:rFonts w:ascii="標楷體" w:eastAsia="標楷體" w:hAnsi="標楷體"/>
          <w:color w:val="000000"/>
        </w:rPr>
        <w:t>◎</w:t>
      </w:r>
      <w:r w:rsidRPr="00935497">
        <w:rPr>
          <w:rFonts w:ascii="標楷體" w:eastAsia="標楷體" w:hAnsi="標楷體" w:hint="eastAsia"/>
          <w:color w:val="000000"/>
        </w:rPr>
        <w:t>課程如有異動，以實際公告為主</w:t>
      </w:r>
    </w:p>
    <w:p w:rsidR="00801D94" w:rsidRPr="00801D94" w:rsidRDefault="00801D94" w:rsidP="00935497">
      <w:pPr>
        <w:pStyle w:val="a3"/>
        <w:ind w:leftChars="0"/>
        <w:jc w:val="both"/>
        <w:rPr>
          <w:rFonts w:ascii="標楷體" w:eastAsia="標楷體" w:hAnsi="標楷體"/>
          <w:color w:val="000000"/>
        </w:rPr>
      </w:pPr>
    </w:p>
    <w:p w:rsidR="00801D94" w:rsidRPr="00AE749E" w:rsidRDefault="00935497" w:rsidP="00AE749E">
      <w:pPr>
        <w:pStyle w:val="a3"/>
        <w:ind w:leftChars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lastRenderedPageBreak/>
        <w:t>南區</w:t>
      </w:r>
      <w:r w:rsidR="00801D94"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t>研習課程內容</w:t>
      </w:r>
    </w:p>
    <w:tbl>
      <w:tblPr>
        <w:tblW w:w="10206" w:type="dxa"/>
        <w:tblInd w:w="-6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1985"/>
        <w:gridCol w:w="2409"/>
        <w:gridCol w:w="2126"/>
      </w:tblGrid>
      <w:tr w:rsidR="00801D94" w:rsidRPr="00AE749E" w:rsidTr="005447BE">
        <w:trPr>
          <w:trHeight w:val="1184"/>
        </w:trPr>
        <w:tc>
          <w:tcPr>
            <w:tcW w:w="1418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4253" w:type="dxa"/>
            <w:gridSpan w:val="2"/>
            <w:tcBorders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7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Pr="00AE749E">
              <w:rPr>
                <w:rFonts w:ascii="標楷體" w:eastAsia="標楷體" w:hAnsi="標楷體" w:hint="eastAsia"/>
                <w:b/>
              </w:rPr>
              <w:t>5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（星期六）</w:t>
            </w:r>
          </w:p>
        </w:tc>
        <w:tc>
          <w:tcPr>
            <w:tcW w:w="4535" w:type="dxa"/>
            <w:gridSpan w:val="2"/>
            <w:tcBorders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7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Pr="00AE749E">
              <w:rPr>
                <w:rFonts w:ascii="標楷體" w:eastAsia="標楷體" w:hAnsi="標楷體" w:hint="eastAsia"/>
                <w:b/>
              </w:rPr>
              <w:t>6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（星期日）</w:t>
            </w:r>
          </w:p>
        </w:tc>
      </w:tr>
      <w:tr w:rsidR="00801D94" w:rsidRPr="00AE749E" w:rsidTr="005447BE">
        <w:trPr>
          <w:trHeight w:val="734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08：</w:t>
            </w:r>
            <w:r w:rsidRPr="00AE749E">
              <w:rPr>
                <w:rFonts w:ascii="標楷體" w:eastAsia="標楷體" w:hAnsi="標楷體" w:hint="eastAsia"/>
                <w:b/>
              </w:rPr>
              <w:t>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b/>
              </w:rPr>
              <w:t>報到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01D94" w:rsidRPr="00AE749E" w:rsidTr="005447BE">
        <w:trPr>
          <w:trHeight w:val="971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籃球教練哲學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主講人：蔣憶德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Ⅳ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</w:t>
            </w:r>
            <w:r w:rsidRPr="00AE749E">
              <w:rPr>
                <w:rFonts w:ascii="標楷體" w:eastAsia="標楷體" w:hAnsi="標楷體" w:hint="eastAsia"/>
              </w:rPr>
              <w:t>空手走位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</w:t>
            </w:r>
            <w:r w:rsidRPr="00AE749E">
              <w:rPr>
                <w:rFonts w:ascii="標楷體" w:eastAsia="標楷體" w:hAnsi="標楷體" w:hint="eastAsia"/>
              </w:rPr>
              <w:t>進攻掩護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637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2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籃球專項體能訓練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1.速度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2.敏捷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szCs w:val="24"/>
              </w:rPr>
              <w:t>3.彈跳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基本小組組合進攻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1.快攻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2.兩人小組組合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</w:rPr>
              <w:t>3.三人小組組合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</w:tr>
      <w:tr w:rsidR="00801D94" w:rsidRPr="00AE749E" w:rsidTr="005447BE">
        <w:trPr>
          <w:trHeight w:val="78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10：40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進攻的基本動作-Ⅰ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1.球感訓練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2.</w:t>
            </w:r>
            <w:r w:rsidRPr="00AE749E">
              <w:rPr>
                <w:rFonts w:ascii="標楷體" w:eastAsia="標楷體" w:hAnsi="標楷體"/>
                <w:szCs w:val="24"/>
              </w:rPr>
              <w:t>傳接球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防守的基本動作-Ⅰ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1.防守步伐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卡位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3.搶</w:t>
            </w:r>
            <w:r w:rsidRPr="00AE749E">
              <w:rPr>
                <w:rFonts w:ascii="標楷體" w:eastAsia="標楷體" w:hAnsi="標楷體"/>
                <w:szCs w:val="24"/>
              </w:rPr>
              <w:t>籃板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952"/>
        </w:trPr>
        <w:tc>
          <w:tcPr>
            <w:tcW w:w="1418" w:type="dxa"/>
            <w:tcBorders>
              <w:top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801D94" w:rsidRPr="00AE749E" w:rsidTr="005447BE">
        <w:trPr>
          <w:trHeight w:val="13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15：00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進攻的基本動作-Ⅱ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1.運球</w:t>
            </w:r>
          </w:p>
          <w:p w:rsidR="00801D94" w:rsidRPr="00AE749E" w:rsidRDefault="00801D94" w:rsidP="005447BE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進攻步伐(假動作)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防守的基本動作-Ⅱ</w:t>
            </w:r>
          </w:p>
          <w:p w:rsidR="00801D94" w:rsidRPr="00AE749E" w:rsidRDefault="00801D94" w:rsidP="00B81541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1.防守基本觀念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防守補位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3.防守包夾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</w:tr>
      <w:tr w:rsidR="00801D94" w:rsidRPr="00AE749E" w:rsidTr="005447BE">
        <w:trPr>
          <w:trHeight w:val="689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2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17：00</w:t>
            </w:r>
          </w:p>
        </w:tc>
        <w:tc>
          <w:tcPr>
            <w:tcW w:w="2268" w:type="dxa"/>
            <w:tcBorders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Ⅲ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1.投籃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</w:rPr>
              <w:t>2.運球投籃</w:t>
            </w:r>
            <w:r w:rsidRPr="00AE749E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12" w:space="0" w:color="000000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綜合討論</w:t>
            </w:r>
          </w:p>
        </w:tc>
        <w:tc>
          <w:tcPr>
            <w:tcW w:w="2126" w:type="dxa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</w:tr>
    </w:tbl>
    <w:p w:rsidR="00801D94" w:rsidRPr="00801D94" w:rsidRDefault="00801D94" w:rsidP="00935497">
      <w:pPr>
        <w:pStyle w:val="a3"/>
        <w:ind w:leftChars="0" w:right="240"/>
        <w:jc w:val="right"/>
        <w:rPr>
          <w:rFonts w:ascii="標楷體" w:eastAsia="標楷體" w:hAnsi="標楷體"/>
          <w:color w:val="000000"/>
        </w:rPr>
      </w:pPr>
      <w:r w:rsidRPr="00801D94">
        <w:rPr>
          <w:rFonts w:ascii="標楷體" w:eastAsia="標楷體" w:hAnsi="標楷體"/>
          <w:color w:val="000000"/>
        </w:rPr>
        <w:t>◎</w:t>
      </w:r>
      <w:r w:rsidRPr="00801D94">
        <w:rPr>
          <w:rFonts w:ascii="標楷體" w:eastAsia="標楷體" w:hAnsi="標楷體" w:hint="eastAsia"/>
          <w:color w:val="000000"/>
        </w:rPr>
        <w:t>課程如有異動，以實際公告為主</w:t>
      </w:r>
    </w:p>
    <w:p w:rsidR="00AE749E" w:rsidRDefault="00AE749E" w:rsidP="00935497">
      <w:pPr>
        <w:pStyle w:val="a3"/>
        <w:ind w:leftChars="0"/>
        <w:rPr>
          <w:rFonts w:ascii="Times New Roman" w:eastAsia="標楷體" w:hAnsi="標楷體"/>
          <w:b/>
          <w:color w:val="000000"/>
          <w:sz w:val="32"/>
          <w:szCs w:val="32"/>
        </w:rPr>
      </w:pPr>
    </w:p>
    <w:p w:rsidR="00801D94" w:rsidRPr="00AE749E" w:rsidRDefault="00935497" w:rsidP="00AE749E">
      <w:pPr>
        <w:pStyle w:val="a3"/>
        <w:ind w:leftChars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lastRenderedPageBreak/>
        <w:t>中區</w:t>
      </w:r>
      <w:r w:rsidR="00801D94"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t>研習課程內容</w:t>
      </w:r>
    </w:p>
    <w:tbl>
      <w:tblPr>
        <w:tblW w:w="10206" w:type="dxa"/>
        <w:tblInd w:w="-6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1985"/>
        <w:gridCol w:w="2409"/>
        <w:gridCol w:w="2126"/>
      </w:tblGrid>
      <w:tr w:rsidR="00801D94" w:rsidRPr="00AE749E" w:rsidTr="005447BE">
        <w:trPr>
          <w:trHeight w:val="1184"/>
        </w:trPr>
        <w:tc>
          <w:tcPr>
            <w:tcW w:w="1418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4253" w:type="dxa"/>
            <w:gridSpan w:val="2"/>
            <w:tcBorders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8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Pr="00AE749E">
              <w:rPr>
                <w:rFonts w:ascii="標楷體" w:eastAsia="標楷體" w:hAnsi="標楷體" w:hint="eastAsia"/>
                <w:b/>
              </w:rPr>
              <w:t>2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（星期六）</w:t>
            </w:r>
          </w:p>
        </w:tc>
        <w:tc>
          <w:tcPr>
            <w:tcW w:w="4535" w:type="dxa"/>
            <w:gridSpan w:val="2"/>
            <w:tcBorders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8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（星期日）</w:t>
            </w:r>
          </w:p>
        </w:tc>
      </w:tr>
      <w:tr w:rsidR="00801D94" w:rsidRPr="00AE749E" w:rsidTr="005447BE">
        <w:trPr>
          <w:trHeight w:val="734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08：</w:t>
            </w:r>
            <w:r w:rsidRPr="00AE749E">
              <w:rPr>
                <w:rFonts w:ascii="標楷體" w:eastAsia="標楷體" w:hAnsi="標楷體" w:hint="eastAsia"/>
                <w:b/>
              </w:rPr>
              <w:t>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b/>
              </w:rPr>
              <w:t>報到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01D94" w:rsidRPr="00AE749E" w:rsidTr="005447BE">
        <w:trPr>
          <w:trHeight w:val="971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籃球教練哲學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主講人：蔣憶德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Ⅳ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</w:t>
            </w:r>
            <w:r w:rsidRPr="00AE749E">
              <w:rPr>
                <w:rFonts w:ascii="標楷體" w:eastAsia="標楷體" w:hAnsi="標楷體" w:hint="eastAsia"/>
              </w:rPr>
              <w:t>空手走位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</w:t>
            </w:r>
            <w:r w:rsidRPr="00AE749E">
              <w:rPr>
                <w:rFonts w:ascii="標楷體" w:eastAsia="標楷體" w:hAnsi="標楷體" w:hint="eastAsia"/>
              </w:rPr>
              <w:t>進攻掩護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637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2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籃球專項體能訓練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1.速度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2.敏捷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szCs w:val="24"/>
              </w:rPr>
              <w:t>3.彈跳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基本小組組合進攻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1.快攻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2.兩人小組組合</w:t>
            </w:r>
          </w:p>
          <w:p w:rsidR="00801D94" w:rsidRPr="00AE749E" w:rsidRDefault="00801D94" w:rsidP="00B81541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</w:rPr>
              <w:t>3.三人小組組合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</w:tr>
      <w:tr w:rsidR="00801D94" w:rsidRPr="00AE749E" w:rsidTr="005447BE">
        <w:trPr>
          <w:trHeight w:val="78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10：40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進攻的基本動作-Ⅰ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1.球感訓練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2.</w:t>
            </w:r>
            <w:r w:rsidRPr="00AE749E">
              <w:rPr>
                <w:rFonts w:ascii="標楷體" w:eastAsia="標楷體" w:hAnsi="標楷體"/>
                <w:szCs w:val="24"/>
              </w:rPr>
              <w:t>傳接球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防守的基本動作-Ⅰ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1.防守步伐</w:t>
            </w:r>
          </w:p>
          <w:p w:rsidR="00801D94" w:rsidRPr="00AE749E" w:rsidRDefault="00801D94" w:rsidP="00AE749E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卡位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3.搶</w:t>
            </w:r>
            <w:r w:rsidRPr="00AE749E">
              <w:rPr>
                <w:rFonts w:ascii="標楷體" w:eastAsia="標楷體" w:hAnsi="標楷體"/>
                <w:szCs w:val="24"/>
              </w:rPr>
              <w:t>籃板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952"/>
        </w:trPr>
        <w:tc>
          <w:tcPr>
            <w:tcW w:w="1418" w:type="dxa"/>
            <w:tcBorders>
              <w:top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801D94" w:rsidRPr="00AE749E" w:rsidTr="005447BE">
        <w:trPr>
          <w:trHeight w:val="13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15：00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進攻的基本動作-Ⅱ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1.運球</w:t>
            </w:r>
          </w:p>
          <w:p w:rsidR="00801D94" w:rsidRPr="00AE749E" w:rsidRDefault="00801D94" w:rsidP="005447BE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進攻步伐(假動作)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防守的基本動作-Ⅱ</w:t>
            </w:r>
          </w:p>
          <w:p w:rsidR="00801D94" w:rsidRPr="00AE749E" w:rsidRDefault="00801D94" w:rsidP="00B81541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1.防守基本觀念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防守補位</w:t>
            </w:r>
          </w:p>
          <w:p w:rsidR="00801D94" w:rsidRPr="00AE749E" w:rsidRDefault="00801D94" w:rsidP="00B81541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3.防守包夾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</w:tr>
      <w:tr w:rsidR="00801D94" w:rsidRPr="00AE749E" w:rsidTr="005447BE">
        <w:trPr>
          <w:trHeight w:val="689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2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17：00</w:t>
            </w:r>
          </w:p>
        </w:tc>
        <w:tc>
          <w:tcPr>
            <w:tcW w:w="2268" w:type="dxa"/>
            <w:tcBorders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Ⅲ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1.投籃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</w:rPr>
              <w:t>2.運球投籃</w:t>
            </w:r>
            <w:r w:rsidRPr="00AE749E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12" w:space="0" w:color="000000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綜合討論</w:t>
            </w:r>
          </w:p>
        </w:tc>
        <w:tc>
          <w:tcPr>
            <w:tcW w:w="2126" w:type="dxa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B81541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</w:tbl>
    <w:p w:rsidR="00801D94" w:rsidRPr="00801D94" w:rsidRDefault="00801D94" w:rsidP="00935497">
      <w:pPr>
        <w:pStyle w:val="a3"/>
        <w:ind w:leftChars="0" w:right="240"/>
        <w:jc w:val="right"/>
        <w:rPr>
          <w:rFonts w:ascii="標楷體" w:eastAsia="標楷體" w:hAnsi="標楷體"/>
          <w:color w:val="000000"/>
        </w:rPr>
      </w:pPr>
      <w:r w:rsidRPr="00801D94">
        <w:rPr>
          <w:rFonts w:ascii="標楷體" w:eastAsia="標楷體" w:hAnsi="標楷體"/>
          <w:color w:val="000000"/>
        </w:rPr>
        <w:t>◎</w:t>
      </w:r>
      <w:r w:rsidRPr="00801D94">
        <w:rPr>
          <w:rFonts w:ascii="標楷體" w:eastAsia="標楷體" w:hAnsi="標楷體" w:hint="eastAsia"/>
          <w:color w:val="000000"/>
        </w:rPr>
        <w:t>課程如有異動，以實際公告為主</w:t>
      </w:r>
    </w:p>
    <w:p w:rsidR="00801D94" w:rsidRPr="00801D94" w:rsidRDefault="00801D94" w:rsidP="00935497">
      <w:pPr>
        <w:pStyle w:val="a3"/>
        <w:ind w:leftChars="0"/>
        <w:jc w:val="both"/>
        <w:rPr>
          <w:rFonts w:ascii="標楷體" w:eastAsia="標楷體" w:hAnsi="標楷體"/>
          <w:color w:val="000000"/>
        </w:rPr>
      </w:pPr>
    </w:p>
    <w:p w:rsidR="00801D94" w:rsidRPr="00801D94" w:rsidRDefault="00801D94" w:rsidP="00935497">
      <w:pPr>
        <w:pStyle w:val="a3"/>
        <w:ind w:leftChars="0"/>
        <w:jc w:val="both"/>
        <w:rPr>
          <w:rFonts w:ascii="標楷體" w:eastAsia="標楷體" w:hAnsi="標楷體"/>
          <w:color w:val="000000"/>
        </w:rPr>
      </w:pPr>
    </w:p>
    <w:p w:rsidR="00801D94" w:rsidRPr="00AE749E" w:rsidRDefault="00935497" w:rsidP="00AE749E">
      <w:pPr>
        <w:ind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lastRenderedPageBreak/>
        <w:t>東區</w:t>
      </w:r>
      <w:r w:rsidR="00801D94" w:rsidRPr="00AE749E">
        <w:rPr>
          <w:rFonts w:ascii="Times New Roman" w:eastAsia="標楷體" w:hAnsi="標楷體" w:hint="eastAsia"/>
          <w:b/>
          <w:color w:val="000000"/>
          <w:sz w:val="28"/>
          <w:szCs w:val="28"/>
        </w:rPr>
        <w:t>研習課程內容</w:t>
      </w:r>
    </w:p>
    <w:tbl>
      <w:tblPr>
        <w:tblW w:w="10206" w:type="dxa"/>
        <w:tblInd w:w="-6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1985"/>
        <w:gridCol w:w="2409"/>
        <w:gridCol w:w="2126"/>
      </w:tblGrid>
      <w:tr w:rsidR="00801D94" w:rsidRPr="00AE749E" w:rsidTr="005447BE">
        <w:trPr>
          <w:trHeight w:val="1184"/>
        </w:trPr>
        <w:tc>
          <w:tcPr>
            <w:tcW w:w="1418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4253" w:type="dxa"/>
            <w:gridSpan w:val="2"/>
            <w:tcBorders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="00531ED8">
              <w:rPr>
                <w:rFonts w:ascii="標楷體" w:eastAsia="標楷體" w:hAnsi="標楷體" w:hint="eastAsia"/>
                <w:b/>
              </w:rPr>
              <w:t>13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（星期六）</w:t>
            </w:r>
          </w:p>
        </w:tc>
        <w:tc>
          <w:tcPr>
            <w:tcW w:w="4535" w:type="dxa"/>
            <w:gridSpan w:val="2"/>
            <w:tcBorders>
              <w:left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月</w:t>
            </w:r>
            <w:r w:rsidR="00531ED8">
              <w:rPr>
                <w:rFonts w:ascii="標楷體" w:eastAsia="標楷體" w:hAnsi="標楷體" w:hint="eastAsia"/>
                <w:b/>
              </w:rPr>
              <w:t>14</w:t>
            </w:r>
            <w:r w:rsidRPr="00AE749E">
              <w:rPr>
                <w:rFonts w:ascii="標楷體" w:eastAsia="標楷體" w:hAnsi="標楷體"/>
                <w:b/>
              </w:rPr>
              <w:t>日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（星期日）</w:t>
            </w:r>
          </w:p>
        </w:tc>
      </w:tr>
      <w:tr w:rsidR="00801D94" w:rsidRPr="00AE749E" w:rsidTr="005447BE">
        <w:trPr>
          <w:trHeight w:val="734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08：</w:t>
            </w:r>
            <w:r w:rsidRPr="00AE749E">
              <w:rPr>
                <w:rFonts w:ascii="標楷體" w:eastAsia="標楷體" w:hAnsi="標楷體" w:hint="eastAsia"/>
                <w:b/>
              </w:rPr>
              <w:t>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b/>
              </w:rPr>
              <w:t>報到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01D94" w:rsidRPr="00AE749E" w:rsidTr="005447BE">
        <w:trPr>
          <w:trHeight w:val="971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0</w:t>
            </w:r>
            <w:r w:rsidRPr="00AE749E">
              <w:rPr>
                <w:rFonts w:ascii="標楷體" w:eastAsia="標楷體" w:hAnsi="標楷體" w:hint="eastAsia"/>
                <w:b/>
              </w:rPr>
              <w:t>9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籃球教練哲學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主講人：林如瀚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Ⅳ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</w:t>
            </w:r>
            <w:r w:rsidRPr="00AE749E">
              <w:rPr>
                <w:rFonts w:ascii="標楷體" w:eastAsia="標楷體" w:hAnsi="標楷體" w:hint="eastAsia"/>
              </w:rPr>
              <w:t>空手走位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</w:t>
            </w:r>
            <w:r w:rsidRPr="00AE749E">
              <w:rPr>
                <w:rFonts w:ascii="標楷體" w:eastAsia="標楷體" w:hAnsi="標楷體" w:hint="eastAsia"/>
              </w:rPr>
              <w:t>進攻掩護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637"/>
        </w:trPr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2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籃球專項體能訓練</w:t>
            </w:r>
          </w:p>
          <w:p w:rsidR="00423BD8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1.速度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2.敏捷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  <w:szCs w:val="24"/>
              </w:rPr>
              <w:t>3.彈跳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基本小組組合進攻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1.快攻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2.兩人小組組合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</w:rPr>
              <w:t>3.三人小組組合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</w:tr>
      <w:tr w:rsidR="00801D94" w:rsidRPr="00AE749E" w:rsidTr="005447BE">
        <w:trPr>
          <w:trHeight w:val="78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10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3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</w:t>
            </w:r>
            <w:r w:rsidRPr="00AE749E">
              <w:rPr>
                <w:rFonts w:ascii="標楷體" w:eastAsia="標楷體" w:hAnsi="標楷體" w:hint="eastAsia"/>
                <w:b/>
              </w:rPr>
              <w:t>4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18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10：40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進攻的基本動作-Ⅰ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1.球感訓練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2.</w:t>
            </w:r>
            <w:r w:rsidRPr="00AE749E">
              <w:rPr>
                <w:rFonts w:ascii="標楷體" w:eastAsia="標楷體" w:hAnsi="標楷體"/>
                <w:szCs w:val="24"/>
              </w:rPr>
              <w:t>傳接球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主講人：許晉哲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防守的基本動作-Ⅰ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1.防守步伐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卡位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3.搶</w:t>
            </w:r>
            <w:r w:rsidRPr="00AE749E">
              <w:rPr>
                <w:rFonts w:ascii="標楷體" w:eastAsia="標楷體" w:hAnsi="標楷體"/>
                <w:szCs w:val="24"/>
              </w:rPr>
              <w:t>籃板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主講人：錢薇娟</w:t>
            </w:r>
          </w:p>
        </w:tc>
      </w:tr>
      <w:tr w:rsidR="00801D94" w:rsidRPr="00AE749E" w:rsidTr="005447BE">
        <w:trPr>
          <w:trHeight w:val="952"/>
        </w:trPr>
        <w:tc>
          <w:tcPr>
            <w:tcW w:w="1418" w:type="dxa"/>
            <w:tcBorders>
              <w:top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12：10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801D94" w:rsidRPr="00AE749E" w:rsidTr="005447BE">
        <w:trPr>
          <w:trHeight w:val="13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13：30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15：00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進攻的基本動作-Ⅱ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1.運球</w:t>
            </w:r>
          </w:p>
          <w:p w:rsidR="00801D94" w:rsidRPr="00AE749E" w:rsidRDefault="00801D94" w:rsidP="005447BE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進攻步伐(假動作)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防守的基本動作-Ⅱ</w:t>
            </w:r>
          </w:p>
          <w:p w:rsidR="00801D94" w:rsidRPr="00AE749E" w:rsidRDefault="00801D94" w:rsidP="00423BD8">
            <w:pPr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1.防守基本觀念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AE749E">
              <w:rPr>
                <w:rFonts w:ascii="標楷體" w:eastAsia="標楷體" w:hAnsi="標楷體"/>
                <w:szCs w:val="24"/>
              </w:rPr>
              <w:t>2.</w:t>
            </w:r>
            <w:r w:rsidRPr="00AE749E">
              <w:rPr>
                <w:rFonts w:ascii="標楷體" w:eastAsia="標楷體" w:hAnsi="標楷體" w:hint="eastAsia"/>
                <w:szCs w:val="24"/>
              </w:rPr>
              <w:t>防守補位</w:t>
            </w:r>
          </w:p>
          <w:p w:rsidR="00801D94" w:rsidRPr="00AE749E" w:rsidRDefault="00801D94" w:rsidP="00423BD8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  <w:szCs w:val="24"/>
              </w:rPr>
              <w:t>3.防守包夾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widowControl/>
              <w:ind w:left="0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</w:rPr>
              <w:t>主講人：顏行書</w:t>
            </w:r>
          </w:p>
        </w:tc>
      </w:tr>
      <w:tr w:rsidR="00801D94" w:rsidRPr="00AE749E" w:rsidTr="005447BE">
        <w:trPr>
          <w:trHeight w:val="689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 w:hint="eastAsia"/>
                <w:b/>
              </w:rPr>
              <w:t>15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0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</w:t>
            </w:r>
            <w:r w:rsidRPr="00AE749E">
              <w:rPr>
                <w:rFonts w:ascii="標楷體" w:eastAsia="標楷體" w:hAnsi="標楷體" w:hint="eastAsia"/>
                <w:b/>
              </w:rPr>
              <w:t>5</w:t>
            </w:r>
            <w:r w:rsidRPr="00AE749E">
              <w:rPr>
                <w:rFonts w:ascii="標楷體" w:eastAsia="標楷體" w:hAnsi="標楷體"/>
                <w:b/>
              </w:rPr>
              <w:t>：</w:t>
            </w:r>
            <w:r w:rsidRPr="00AE749E">
              <w:rPr>
                <w:rFonts w:ascii="標楷體" w:eastAsia="標楷體" w:hAnsi="標楷體" w:hint="eastAsia"/>
                <w:b/>
              </w:rPr>
              <w:t>1</w:t>
            </w:r>
            <w:r w:rsidRPr="00AE749E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休息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801D94" w:rsidRPr="00AE749E" w:rsidTr="005447BE">
        <w:trPr>
          <w:trHeight w:val="1272"/>
        </w:trPr>
        <w:tc>
          <w:tcPr>
            <w:tcW w:w="1418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15：10</w:t>
            </w:r>
          </w:p>
          <w:p w:rsidR="00801D94" w:rsidRPr="00AE749E" w:rsidRDefault="00801D94" w:rsidP="005447BE">
            <w:pPr>
              <w:jc w:val="center"/>
              <w:rPr>
                <w:rFonts w:ascii="標楷體" w:eastAsia="標楷體" w:hAnsi="標楷體"/>
                <w:b/>
              </w:rPr>
            </w:pPr>
            <w:r w:rsidRPr="00AE749E">
              <w:rPr>
                <w:rFonts w:ascii="標楷體" w:eastAsia="標楷體" w:hAnsi="標楷體"/>
                <w:b/>
              </w:rPr>
              <w:t>17：00</w:t>
            </w:r>
          </w:p>
        </w:tc>
        <w:tc>
          <w:tcPr>
            <w:tcW w:w="2268" w:type="dxa"/>
            <w:tcBorders>
              <w:left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/>
                <w:b/>
                <w:szCs w:val="24"/>
              </w:rPr>
              <w:t>進攻的基本動作-</w:t>
            </w:r>
            <w:r w:rsidRPr="00AE749E">
              <w:rPr>
                <w:rFonts w:ascii="標楷體" w:eastAsia="標楷體" w:hAnsi="標楷體" w:hint="eastAsia"/>
                <w:b/>
                <w:szCs w:val="24"/>
              </w:rPr>
              <w:t>Ⅲ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/>
              </w:rPr>
              <w:t>1.投籃</w:t>
            </w:r>
          </w:p>
          <w:p w:rsidR="00801D94" w:rsidRPr="00AE749E" w:rsidRDefault="00801D94" w:rsidP="00AE749E">
            <w:pPr>
              <w:widowControl/>
              <w:ind w:left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E749E">
              <w:rPr>
                <w:rFonts w:ascii="標楷體" w:eastAsia="標楷體" w:hAnsi="標楷體"/>
              </w:rPr>
              <w:t>2.運球投籃</w:t>
            </w:r>
            <w:r w:rsidRPr="00AE749E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12" w:space="0" w:color="000000"/>
              <w:right w:val="single" w:sz="6" w:space="0" w:color="auto"/>
            </w:tcBorders>
            <w:shd w:val="clear" w:color="auto" w:fill="auto"/>
            <w:vAlign w:val="center"/>
          </w:tcPr>
          <w:p w:rsidR="00801D94" w:rsidRPr="00AE749E" w:rsidRDefault="00801D94" w:rsidP="00AE749E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  <w:b/>
                <w:szCs w:val="24"/>
              </w:rPr>
              <w:t>綜合討論</w:t>
            </w:r>
          </w:p>
        </w:tc>
        <w:tc>
          <w:tcPr>
            <w:tcW w:w="2126" w:type="dxa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</w:rPr>
            </w:pPr>
            <w:r w:rsidRPr="00AE749E">
              <w:rPr>
                <w:rFonts w:ascii="標楷體" w:eastAsia="標楷體" w:hAnsi="標楷體" w:hint="eastAsia"/>
              </w:rPr>
              <w:t>主持人：任兆亮</w:t>
            </w:r>
          </w:p>
          <w:p w:rsidR="00801D94" w:rsidRPr="00AE749E" w:rsidRDefault="00801D94" w:rsidP="00423BD8">
            <w:pPr>
              <w:ind w:left="0"/>
              <w:rPr>
                <w:rFonts w:ascii="標楷體" w:eastAsia="標楷體" w:hAnsi="標楷體"/>
                <w:b/>
                <w:szCs w:val="24"/>
              </w:rPr>
            </w:pPr>
            <w:r w:rsidRPr="00AE749E">
              <w:rPr>
                <w:rFonts w:ascii="標楷體" w:eastAsia="標楷體" w:hAnsi="標楷體" w:hint="eastAsia"/>
              </w:rPr>
              <w:t>主講人：周俊三</w:t>
            </w:r>
          </w:p>
        </w:tc>
      </w:tr>
    </w:tbl>
    <w:p w:rsidR="00801D94" w:rsidRPr="00801D94" w:rsidRDefault="00801D94" w:rsidP="00935497">
      <w:pPr>
        <w:pStyle w:val="a3"/>
        <w:ind w:leftChars="0" w:right="240"/>
        <w:jc w:val="right"/>
        <w:rPr>
          <w:rFonts w:ascii="標楷體" w:eastAsia="標楷體" w:hAnsi="標楷體"/>
          <w:color w:val="000000"/>
        </w:rPr>
      </w:pPr>
      <w:r w:rsidRPr="00801D94">
        <w:rPr>
          <w:rFonts w:ascii="標楷體" w:eastAsia="標楷體" w:hAnsi="標楷體"/>
          <w:color w:val="000000"/>
        </w:rPr>
        <w:t>◎</w:t>
      </w:r>
      <w:r w:rsidRPr="00801D94">
        <w:rPr>
          <w:rFonts w:ascii="標楷體" w:eastAsia="標楷體" w:hAnsi="標楷體" w:hint="eastAsia"/>
          <w:color w:val="000000"/>
        </w:rPr>
        <w:t>課程如有異動，以實際公告為主</w:t>
      </w:r>
    </w:p>
    <w:p w:rsidR="00801D94" w:rsidRPr="00801D94" w:rsidRDefault="00801D94" w:rsidP="00935497">
      <w:pPr>
        <w:pStyle w:val="a3"/>
        <w:ind w:leftChars="0"/>
        <w:jc w:val="both"/>
        <w:rPr>
          <w:rFonts w:ascii="標楷體" w:eastAsia="標楷體" w:hAnsi="標楷體"/>
          <w:color w:val="000000"/>
        </w:rPr>
      </w:pPr>
    </w:p>
    <w:p w:rsidR="00801D94" w:rsidRPr="00801D94" w:rsidRDefault="00801D94" w:rsidP="00801D94">
      <w:pPr>
        <w:rPr>
          <w:rFonts w:ascii="標楷體" w:eastAsia="標楷體" w:hAnsi="標楷體"/>
          <w:sz w:val="26"/>
          <w:szCs w:val="26"/>
        </w:rPr>
      </w:pPr>
    </w:p>
    <w:p w:rsidR="00801D94" w:rsidRPr="00321650" w:rsidRDefault="00801D94" w:rsidP="00321650">
      <w:pPr>
        <w:ind w:left="0"/>
        <w:rPr>
          <w:rFonts w:ascii="標楷體" w:eastAsia="標楷體" w:hAnsi="標楷體"/>
          <w:sz w:val="26"/>
          <w:szCs w:val="26"/>
        </w:rPr>
      </w:pPr>
      <w:r w:rsidRPr="00321650">
        <w:rPr>
          <w:rFonts w:ascii="標楷體" w:eastAsia="標楷體" w:hAnsi="標楷體" w:hint="eastAsia"/>
          <w:sz w:val="26"/>
          <w:szCs w:val="26"/>
        </w:rPr>
        <w:lastRenderedPageBreak/>
        <w:t>報名方式</w:t>
      </w:r>
      <w:r w:rsidR="00935497" w:rsidRPr="00321650">
        <w:rPr>
          <w:rFonts w:ascii="標楷體" w:eastAsia="標楷體" w:hAnsi="標楷體" w:hint="eastAsia"/>
          <w:sz w:val="26"/>
          <w:szCs w:val="26"/>
        </w:rPr>
        <w:t>：</w:t>
      </w:r>
    </w:p>
    <w:p w:rsidR="00423BD8" w:rsidRDefault="00423BD8" w:rsidP="00423BD8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請詳細填寫報名表各項資料，並確實勾選參加梯次。</w:t>
      </w:r>
    </w:p>
    <w:p w:rsidR="00423BD8" w:rsidRDefault="00423BD8" w:rsidP="00423BD8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北、中、南三梯次依報名順序錄取各100名</w:t>
      </w:r>
      <w:r w:rsidR="00BE7949">
        <w:rPr>
          <w:rFonts w:ascii="標楷體" w:eastAsia="標楷體" w:hAnsi="標楷體" w:hint="eastAsia"/>
          <w:sz w:val="26"/>
          <w:szCs w:val="26"/>
        </w:rPr>
        <w:t>，東區錄取50名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423BD8" w:rsidRDefault="00423BD8" w:rsidP="00423BD8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報名時請繳交報名費新台幣500元，可採用郵政匯票或現金袋郵寄本會</w:t>
      </w:r>
      <w:r w:rsidR="00355DD4">
        <w:rPr>
          <w:rFonts w:ascii="標楷體" w:eastAsia="標楷體" w:hAnsi="標楷體" w:hint="eastAsia"/>
          <w:sz w:val="26"/>
          <w:szCs w:val="26"/>
        </w:rPr>
        <w:t>，不接受傳真及網路報名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CE7798" w:rsidRDefault="00CE7798" w:rsidP="00423BD8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報名截止日期：</w:t>
      </w:r>
    </w:p>
    <w:p w:rsidR="00CE7798" w:rsidRDefault="00CE7798" w:rsidP="00CE7798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北區&amp;南區：103年6月18日(星期三)-以郵戳為憑</w:t>
      </w:r>
    </w:p>
    <w:p w:rsidR="00CE7798" w:rsidRDefault="00CE7798" w:rsidP="00CE7798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中區&amp;東區：103年7月16日(星期三)-以郵戳為憑</w:t>
      </w:r>
    </w:p>
    <w:p w:rsidR="00423BD8" w:rsidRDefault="00423BD8" w:rsidP="00423BD8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聯絡方式：02-27112283  </w:t>
      </w:r>
    </w:p>
    <w:p w:rsidR="00423BD8" w:rsidRDefault="00423BD8" w:rsidP="00423BD8">
      <w:pPr>
        <w:pStyle w:val="a3"/>
        <w:ind w:leftChars="0" w:left="12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EMAIL：</w:t>
      </w:r>
      <w:hyperlink r:id="rId9" w:history="1">
        <w:r w:rsidRPr="003B10C7">
          <w:rPr>
            <w:rStyle w:val="af"/>
            <w:rFonts w:ascii="標楷體" w:eastAsia="標楷體" w:hAnsi="標楷體" w:hint="eastAsia"/>
            <w:sz w:val="26"/>
            <w:szCs w:val="26"/>
          </w:rPr>
          <w:t>ctba_basket2006@yahoo.com.tw</w:t>
        </w:r>
      </w:hyperlink>
    </w:p>
    <w:p w:rsidR="00423BD8" w:rsidRDefault="00423BD8" w:rsidP="00423BD8">
      <w:pPr>
        <w:pStyle w:val="a3"/>
        <w:ind w:leftChars="0" w:left="12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地址：臺北市朱崙街20號603室</w:t>
      </w:r>
    </w:p>
    <w:p w:rsidR="00801D94" w:rsidRPr="00321650" w:rsidRDefault="00801D94" w:rsidP="00321650">
      <w:pPr>
        <w:ind w:left="0"/>
        <w:rPr>
          <w:rFonts w:ascii="標楷體" w:eastAsia="標楷體" w:hAnsi="標楷體"/>
          <w:sz w:val="26"/>
          <w:szCs w:val="26"/>
        </w:rPr>
      </w:pPr>
      <w:r w:rsidRPr="00321650">
        <w:rPr>
          <w:rFonts w:ascii="標楷體" w:eastAsia="標楷體" w:hAnsi="標楷體" w:hint="eastAsia"/>
          <w:sz w:val="26"/>
          <w:szCs w:val="26"/>
        </w:rPr>
        <w:t>附則</w:t>
      </w:r>
    </w:p>
    <w:p w:rsidR="00423BD8" w:rsidRDefault="00423BD8" w:rsidP="00423BD8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全程參加研習者發給研習證書</w:t>
      </w:r>
      <w:r w:rsidR="00E753D5">
        <w:rPr>
          <w:rFonts w:ascii="標楷體" w:eastAsia="標楷體" w:hAnsi="標楷體" w:hint="eastAsia"/>
          <w:sz w:val="26"/>
          <w:szCs w:val="26"/>
        </w:rPr>
        <w:t>並致贈教材及教學光碟，不另收費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423BD8" w:rsidRDefault="00E753D5" w:rsidP="00423BD8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參加本活動人員，惠請原服務單位核予公差假。</w:t>
      </w:r>
    </w:p>
    <w:p w:rsidR="00E753D5" w:rsidRPr="00801D94" w:rsidRDefault="00E753D5" w:rsidP="00423BD8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參加活動人員之運動傷害意外保險由本會統籌辦理。</w:t>
      </w:r>
    </w:p>
    <w:sectPr w:rsidR="00E753D5" w:rsidRPr="00801D94" w:rsidSect="004204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9A3" w:rsidRDefault="006B59A3" w:rsidP="00CD406D">
      <w:r>
        <w:separator/>
      </w:r>
    </w:p>
  </w:endnote>
  <w:endnote w:type="continuationSeparator" w:id="0">
    <w:p w:rsidR="006B59A3" w:rsidRDefault="006B59A3" w:rsidP="00CD4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9A3" w:rsidRDefault="006B59A3" w:rsidP="00CD406D">
      <w:r>
        <w:separator/>
      </w:r>
    </w:p>
  </w:footnote>
  <w:footnote w:type="continuationSeparator" w:id="0">
    <w:p w:rsidR="006B59A3" w:rsidRDefault="006B59A3" w:rsidP="00CD4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9B5"/>
    <w:multiLevelType w:val="hybridMultilevel"/>
    <w:tmpl w:val="C044A4BA"/>
    <w:lvl w:ilvl="0" w:tplc="62CA61C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F8807F9"/>
    <w:multiLevelType w:val="hybridMultilevel"/>
    <w:tmpl w:val="63E47E38"/>
    <w:lvl w:ilvl="0" w:tplc="281891A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3FB40E6"/>
    <w:multiLevelType w:val="hybridMultilevel"/>
    <w:tmpl w:val="17F21C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B66971"/>
    <w:multiLevelType w:val="hybridMultilevel"/>
    <w:tmpl w:val="D2EE6DA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BDE23B6"/>
    <w:multiLevelType w:val="hybridMultilevel"/>
    <w:tmpl w:val="63E47E38"/>
    <w:lvl w:ilvl="0" w:tplc="281891A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3AB1EC2"/>
    <w:multiLevelType w:val="hybridMultilevel"/>
    <w:tmpl w:val="E6CA7AAA"/>
    <w:lvl w:ilvl="0" w:tplc="806040C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7495511"/>
    <w:multiLevelType w:val="hybridMultilevel"/>
    <w:tmpl w:val="F3AE0120"/>
    <w:lvl w:ilvl="0" w:tplc="6E52AB0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>
    <w:nsid w:val="585B6E2D"/>
    <w:multiLevelType w:val="hybridMultilevel"/>
    <w:tmpl w:val="91A636F6"/>
    <w:lvl w:ilvl="0" w:tplc="939EB61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A343BE1"/>
    <w:multiLevelType w:val="hybridMultilevel"/>
    <w:tmpl w:val="63E47E38"/>
    <w:lvl w:ilvl="0" w:tplc="281891A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65C75BD2"/>
    <w:multiLevelType w:val="hybridMultilevel"/>
    <w:tmpl w:val="1C7AC8C2"/>
    <w:lvl w:ilvl="0" w:tplc="8D9E784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F9B408A"/>
    <w:multiLevelType w:val="hybridMultilevel"/>
    <w:tmpl w:val="C360E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0A"/>
    <w:rsid w:val="0015185D"/>
    <w:rsid w:val="00161CBA"/>
    <w:rsid w:val="001A5F53"/>
    <w:rsid w:val="001E1119"/>
    <w:rsid w:val="00303FD7"/>
    <w:rsid w:val="00311A7B"/>
    <w:rsid w:val="00311F45"/>
    <w:rsid w:val="00321650"/>
    <w:rsid w:val="00347686"/>
    <w:rsid w:val="00355DD4"/>
    <w:rsid w:val="00360EE2"/>
    <w:rsid w:val="00395576"/>
    <w:rsid w:val="003A7E1C"/>
    <w:rsid w:val="003E7261"/>
    <w:rsid w:val="0042043B"/>
    <w:rsid w:val="00423BD8"/>
    <w:rsid w:val="00531ED8"/>
    <w:rsid w:val="00534150"/>
    <w:rsid w:val="005D6D0A"/>
    <w:rsid w:val="00612E99"/>
    <w:rsid w:val="006634C4"/>
    <w:rsid w:val="006B59A3"/>
    <w:rsid w:val="006F0EDE"/>
    <w:rsid w:val="00706232"/>
    <w:rsid w:val="00743F38"/>
    <w:rsid w:val="00746594"/>
    <w:rsid w:val="007D3414"/>
    <w:rsid w:val="007D419A"/>
    <w:rsid w:val="00801D94"/>
    <w:rsid w:val="00862B40"/>
    <w:rsid w:val="0087251C"/>
    <w:rsid w:val="00877E95"/>
    <w:rsid w:val="008858A4"/>
    <w:rsid w:val="008A265B"/>
    <w:rsid w:val="008F10EE"/>
    <w:rsid w:val="009351FC"/>
    <w:rsid w:val="00935497"/>
    <w:rsid w:val="00A4183A"/>
    <w:rsid w:val="00A60C8C"/>
    <w:rsid w:val="00A811DB"/>
    <w:rsid w:val="00A95751"/>
    <w:rsid w:val="00AB75AF"/>
    <w:rsid w:val="00AE749E"/>
    <w:rsid w:val="00B44666"/>
    <w:rsid w:val="00B65610"/>
    <w:rsid w:val="00B81541"/>
    <w:rsid w:val="00B86B22"/>
    <w:rsid w:val="00BD7540"/>
    <w:rsid w:val="00BE7949"/>
    <w:rsid w:val="00CB3885"/>
    <w:rsid w:val="00CD406D"/>
    <w:rsid w:val="00CE7798"/>
    <w:rsid w:val="00D327A2"/>
    <w:rsid w:val="00D371D6"/>
    <w:rsid w:val="00D579F7"/>
    <w:rsid w:val="00D63AA2"/>
    <w:rsid w:val="00DA4DA4"/>
    <w:rsid w:val="00E12669"/>
    <w:rsid w:val="00E53AF4"/>
    <w:rsid w:val="00E753D5"/>
    <w:rsid w:val="00ED14B1"/>
    <w:rsid w:val="00EF23E4"/>
    <w:rsid w:val="00F05471"/>
    <w:rsid w:val="00F12116"/>
    <w:rsid w:val="00F321DF"/>
    <w:rsid w:val="00F56087"/>
    <w:rsid w:val="00F637F4"/>
    <w:rsid w:val="00FB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4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D0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5D6D0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5D6D0A"/>
  </w:style>
  <w:style w:type="character" w:customStyle="1" w:styleId="a6">
    <w:name w:val="註解文字 字元"/>
    <w:basedOn w:val="a0"/>
    <w:link w:val="a5"/>
    <w:uiPriority w:val="99"/>
    <w:semiHidden/>
    <w:rsid w:val="005D6D0A"/>
  </w:style>
  <w:style w:type="paragraph" w:styleId="a7">
    <w:name w:val="annotation subject"/>
    <w:basedOn w:val="a5"/>
    <w:next w:val="a5"/>
    <w:link w:val="a8"/>
    <w:uiPriority w:val="99"/>
    <w:semiHidden/>
    <w:unhideWhenUsed/>
    <w:rsid w:val="005D6D0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5D6D0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D6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6D0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CD4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CD406D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CD4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CD406D"/>
    <w:rPr>
      <w:sz w:val="20"/>
      <w:szCs w:val="20"/>
    </w:rPr>
  </w:style>
  <w:style w:type="character" w:styleId="af">
    <w:name w:val="Hyperlink"/>
    <w:basedOn w:val="a0"/>
    <w:uiPriority w:val="99"/>
    <w:unhideWhenUsed/>
    <w:rsid w:val="00423B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4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D0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5D6D0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5D6D0A"/>
  </w:style>
  <w:style w:type="character" w:customStyle="1" w:styleId="a6">
    <w:name w:val="註解文字 字元"/>
    <w:basedOn w:val="a0"/>
    <w:link w:val="a5"/>
    <w:uiPriority w:val="99"/>
    <w:semiHidden/>
    <w:rsid w:val="005D6D0A"/>
  </w:style>
  <w:style w:type="paragraph" w:styleId="a7">
    <w:name w:val="annotation subject"/>
    <w:basedOn w:val="a5"/>
    <w:next w:val="a5"/>
    <w:link w:val="a8"/>
    <w:uiPriority w:val="99"/>
    <w:semiHidden/>
    <w:unhideWhenUsed/>
    <w:rsid w:val="005D6D0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5D6D0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D6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6D0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CD4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CD406D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CD4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CD406D"/>
    <w:rPr>
      <w:sz w:val="20"/>
      <w:szCs w:val="20"/>
    </w:rPr>
  </w:style>
  <w:style w:type="character" w:styleId="af">
    <w:name w:val="Hyperlink"/>
    <w:basedOn w:val="a0"/>
    <w:uiPriority w:val="99"/>
    <w:unhideWhenUsed/>
    <w:rsid w:val="00423B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tba_basket2006@yahoo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6E24EF-3C7F-4C16-8AD7-C3A1A92BB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620</Words>
  <Characters>3539</Characters>
  <Application>Microsoft Office Word</Application>
  <DocSecurity>4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cp:lastPrinted>2014-05-12T09:56:00Z</cp:lastPrinted>
  <dcterms:created xsi:type="dcterms:W3CDTF">2014-05-23T07:18:00Z</dcterms:created>
  <dcterms:modified xsi:type="dcterms:W3CDTF">2014-05-23T07:18:00Z</dcterms:modified>
</cp:coreProperties>
</file>