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BDF" w:rsidRPr="00493B0F" w:rsidRDefault="00680BDF" w:rsidP="009E5C8E">
      <w:pPr>
        <w:pBdr>
          <w:bottom w:val="single" w:sz="4" w:space="1" w:color="auto"/>
        </w:pBdr>
        <w:jc w:val="center"/>
        <w:rPr>
          <w:rFonts w:eastAsia="標楷體" w:hAnsi="標楷體" w:cs="標楷體"/>
          <w:b/>
          <w:sz w:val="28"/>
          <w:szCs w:val="28"/>
        </w:rPr>
      </w:pPr>
      <w:r w:rsidRPr="00493B0F">
        <w:rPr>
          <w:rFonts w:eastAsia="標楷體" w:hAnsi="標楷體" w:cs="標楷體" w:hint="eastAsia"/>
          <w:b/>
          <w:sz w:val="28"/>
          <w:szCs w:val="28"/>
        </w:rPr>
        <w:t>「魅力萬年．溪望傳承」水岸空間暨城鄉發展國際研討會</w:t>
      </w:r>
    </w:p>
    <w:p w:rsidR="00680BDF" w:rsidRPr="00493B0F" w:rsidRDefault="00680BDF" w:rsidP="00170890">
      <w:pPr>
        <w:pBdr>
          <w:bottom w:val="single" w:sz="4" w:space="1" w:color="auto"/>
        </w:pBdr>
        <w:jc w:val="center"/>
        <w:rPr>
          <w:rFonts w:eastAsia="標楷體" w:hAnsi="標楷體" w:cs="標楷體"/>
          <w:b/>
          <w:sz w:val="28"/>
          <w:szCs w:val="28"/>
        </w:rPr>
      </w:pPr>
      <w:r w:rsidRPr="00493B0F">
        <w:rPr>
          <w:rFonts w:eastAsia="標楷體" w:hAnsi="標楷體" w:cs="標楷體" w:hint="eastAsia"/>
          <w:b/>
          <w:sz w:val="28"/>
          <w:szCs w:val="28"/>
        </w:rPr>
        <w:t>暨屏東縣城鄉風貌優良案例觀摩</w:t>
      </w:r>
      <w:r>
        <w:rPr>
          <w:rFonts w:eastAsia="標楷體" w:hAnsi="標楷體" w:cs="標楷體"/>
          <w:b/>
          <w:sz w:val="28"/>
          <w:szCs w:val="28"/>
        </w:rPr>
        <w:t xml:space="preserve"> </w:t>
      </w:r>
      <w:r>
        <w:rPr>
          <w:rFonts w:eastAsia="標楷體" w:hAnsi="標楷體" w:cs="標楷體" w:hint="eastAsia"/>
          <w:b/>
          <w:sz w:val="28"/>
          <w:szCs w:val="28"/>
        </w:rPr>
        <w:t>活動邀請</w:t>
      </w:r>
    </w:p>
    <w:p w:rsidR="00680BDF" w:rsidRPr="00C95500" w:rsidRDefault="00680BDF" w:rsidP="001E3C62">
      <w:pPr>
        <w:pStyle w:val="ListParagraph"/>
        <w:widowControl/>
        <w:numPr>
          <w:ilvl w:val="0"/>
          <w:numId w:val="1"/>
        </w:numPr>
        <w:spacing w:beforeLines="50" w:afterLines="50"/>
        <w:ind w:leftChars="0" w:left="483" w:hangingChars="201" w:hanging="483"/>
        <w:rPr>
          <w:rFonts w:eastAsia="標楷體" w:hAnsi="標楷體"/>
          <w:b/>
          <w:bCs/>
        </w:rPr>
      </w:pPr>
      <w:r w:rsidRPr="002A7497">
        <w:rPr>
          <w:rFonts w:eastAsia="標楷體" w:hAnsi="標楷體" w:cs="標楷體" w:hint="eastAsia"/>
          <w:b/>
          <w:bCs/>
        </w:rPr>
        <w:t>計畫緣起與目標</w:t>
      </w:r>
    </w:p>
    <w:p w:rsidR="00680BDF" w:rsidRDefault="00680BDF" w:rsidP="0013025D">
      <w:pPr>
        <w:ind w:leftChars="200" w:left="480" w:firstLineChars="200" w:firstLine="480"/>
        <w:rPr>
          <w:rFonts w:eastAsia="標楷體" w:hAnsi="標楷體" w:cs="標楷體"/>
        </w:rPr>
      </w:pPr>
      <w:r w:rsidRPr="002A7497">
        <w:rPr>
          <w:rFonts w:eastAsia="標楷體" w:hAnsi="標楷體" w:cs="標楷體" w:hint="eastAsia"/>
        </w:rPr>
        <w:t>萬年溪是孕育屏東歷史文化及產業發展的母河，縱貫市區長達</w:t>
      </w:r>
      <w:smartTag w:uri="urn:schemas-microsoft-com:office:smarttags" w:element="chmetcnv">
        <w:smartTagPr>
          <w:attr w:name="TCSC" w:val="1"/>
          <w:attr w:name="NumberType" w:val="3"/>
          <w:attr w:name="Negative" w:val="False"/>
          <w:attr w:name="HasSpace" w:val="False"/>
          <w:attr w:name="SourceValue" w:val="6"/>
          <w:attr w:name="UnitName" w:val="公里"/>
        </w:smartTagPr>
        <w:r w:rsidRPr="002A7497">
          <w:rPr>
            <w:rFonts w:eastAsia="標楷體" w:hAnsi="標楷體" w:cs="標楷體" w:hint="eastAsia"/>
          </w:rPr>
          <w:t>六公里</w:t>
        </w:r>
      </w:smartTag>
      <w:r w:rsidRPr="002A7497">
        <w:rPr>
          <w:rFonts w:eastAsia="標楷體" w:hAnsi="標楷體" w:cs="標楷體" w:hint="eastAsia"/>
        </w:rPr>
        <w:t>，對地方發展、居民生活及歷史文化記憶具深遠影響。然而，如同許多河流一般，萬年溪在經濟發展過程中，逐漸受到工業與畜牧廢水、家庭污水的汙染，變成受到遺棄的黑水溝。在城市發展歷程中，這類河流大多理所當然的被填埋、加蓋成為地下河，最終徹底的被遺忘；萬年溪幸運的逃離了成為都市化下犧牲品的命運，但仍然因為施做到一半，綿延三、</w:t>
      </w:r>
      <w:smartTag w:uri="urn:schemas-microsoft-com:office:smarttags" w:element="chmetcnv">
        <w:smartTagPr>
          <w:attr w:name="TCSC" w:val="1"/>
          <w:attr w:name="NumberType" w:val="3"/>
          <w:attr w:name="Negative" w:val="False"/>
          <w:attr w:name="HasSpace" w:val="False"/>
          <w:attr w:name="SourceValue" w:val="4"/>
          <w:attr w:name="UnitName" w:val="公里"/>
        </w:smartTagPr>
        <w:r w:rsidRPr="002A7497">
          <w:rPr>
            <w:rFonts w:eastAsia="標楷體" w:hAnsi="標楷體" w:cs="標楷體" w:hint="eastAsia"/>
          </w:rPr>
          <w:t>四公里</w:t>
        </w:r>
      </w:smartTag>
      <w:r w:rsidRPr="002A7497">
        <w:rPr>
          <w:rFonts w:eastAsia="標楷體" w:hAnsi="標楷體" w:cs="標楷體" w:hint="eastAsia"/>
        </w:rPr>
        <w:t>懸於河道上的墩柱而破壞了河道景觀，十多年來成了臺灣都市裡的奇觀。經過近四十年的等待與忍耐，近年來因為屏東縣政府的政策以及地方民眾的努力而開始有了新的契機。</w:t>
      </w:r>
    </w:p>
    <w:p w:rsidR="00680BDF" w:rsidRPr="00E31E6F" w:rsidRDefault="00680BDF" w:rsidP="0013025D">
      <w:pPr>
        <w:ind w:leftChars="200" w:left="480" w:firstLineChars="200" w:firstLine="480"/>
        <w:rPr>
          <w:rFonts w:ascii="標楷體" w:eastAsia="標楷體" w:hAnsi="標楷體"/>
        </w:rPr>
      </w:pPr>
      <w:r w:rsidRPr="00E31E6F">
        <w:rPr>
          <w:rFonts w:ascii="標楷體" w:eastAsia="標楷體" w:hAnsi="標楷體" w:hint="eastAsia"/>
        </w:rPr>
        <w:t>屏東縣政府於</w:t>
      </w:r>
      <w:r w:rsidRPr="00E31E6F">
        <w:rPr>
          <w:rFonts w:ascii="標楷體" w:eastAsia="標楷體" w:hAnsi="標楷體"/>
        </w:rPr>
        <w:t>2007</w:t>
      </w:r>
      <w:r w:rsidRPr="00E31E6F">
        <w:rPr>
          <w:rFonts w:ascii="標楷體" w:eastAsia="標楷體" w:hAnsi="標楷體" w:hint="eastAsia"/>
        </w:rPr>
        <w:t>年向環保署爭取「萬年溪流域整體整治計畫」，於</w:t>
      </w:r>
      <w:r w:rsidRPr="00E31E6F">
        <w:rPr>
          <w:rFonts w:ascii="標楷體" w:eastAsia="標楷體" w:hAnsi="標楷體"/>
        </w:rPr>
        <w:t>2009</w:t>
      </w:r>
      <w:r w:rsidRPr="00E31E6F">
        <w:rPr>
          <w:rFonts w:ascii="標楷體" w:eastAsia="標楷體" w:hAnsi="標楷體" w:hint="eastAsia"/>
        </w:rPr>
        <w:t>年以「城市新溪望」專案名稱，向內政部爭取城鄉新風貌專案補助經費，拋開過往傳統工法，提出回復生態面貌的具體執行策略，以符合當代河岸空間永續發展策略，迄今已完成水質改善、汙水截流、景觀綠美化及活水引入等階段性目標。</w:t>
      </w:r>
    </w:p>
    <w:p w:rsidR="00680BDF" w:rsidRPr="00E31E6F" w:rsidRDefault="00680BDF" w:rsidP="0013025D">
      <w:pPr>
        <w:ind w:leftChars="200" w:left="480" w:firstLineChars="200" w:firstLine="480"/>
        <w:rPr>
          <w:rFonts w:ascii="標楷體" w:eastAsia="標楷體" w:hAnsi="標楷體"/>
        </w:rPr>
      </w:pPr>
      <w:r w:rsidRPr="00E31E6F">
        <w:rPr>
          <w:rFonts w:ascii="標楷體" w:eastAsia="標楷體" w:hAnsi="標楷體" w:cs="標楷體" w:hint="eastAsia"/>
        </w:rPr>
        <w:t>目前臺灣在面臨水岸景觀改善更新等過程中面臨許多課題，萬年溪的改善過程中在都市水岸空間、流域治理、民眾參與等方面運用</w:t>
      </w:r>
      <w:r>
        <w:rPr>
          <w:rFonts w:ascii="標楷體" w:eastAsia="標楷體" w:hAnsi="標楷體" w:cs="標楷體" w:hint="eastAsia"/>
        </w:rPr>
        <w:t>了許多</w:t>
      </w:r>
      <w:r w:rsidRPr="00E31E6F">
        <w:rPr>
          <w:rFonts w:ascii="標楷體" w:eastAsia="標楷體" w:hAnsi="標楷體" w:cs="標楷體" w:hint="eastAsia"/>
        </w:rPr>
        <w:t>創新思維，本計畫透過論壇及國際研討會的方式，分享萬年溪的整治歷程及水岸空間永續</w:t>
      </w:r>
      <w:r>
        <w:rPr>
          <w:rFonts w:ascii="標楷體" w:eastAsia="標楷體" w:hAnsi="標楷體" w:cs="標楷體" w:hint="eastAsia"/>
        </w:rPr>
        <w:t>規劃</w:t>
      </w:r>
      <w:r w:rsidRPr="00E31E6F">
        <w:rPr>
          <w:rFonts w:ascii="標楷體" w:eastAsia="標楷體" w:hAnsi="標楷體" w:cs="標楷體" w:hint="eastAsia"/>
        </w:rPr>
        <w:t>，</w:t>
      </w:r>
      <w:r>
        <w:rPr>
          <w:rFonts w:ascii="標楷體" w:eastAsia="標楷體" w:hAnsi="標楷體" w:cs="標楷體" w:hint="eastAsia"/>
        </w:rPr>
        <w:t>同時</w:t>
      </w:r>
      <w:r w:rsidRPr="00E31E6F">
        <w:rPr>
          <w:rFonts w:ascii="標楷體" w:eastAsia="標楷體" w:hAnsi="標楷體" w:cs="標楷體" w:hint="eastAsia"/>
        </w:rPr>
        <w:t>汲取國外河川整治經驗進行交流</w:t>
      </w:r>
      <w:r w:rsidRPr="00E31E6F">
        <w:rPr>
          <w:rFonts w:ascii="標楷體" w:eastAsia="標楷體" w:hAnsi="標楷體" w:hint="eastAsia"/>
        </w:rPr>
        <w:t>，以為後續政策推動之參考。</w:t>
      </w:r>
    </w:p>
    <w:p w:rsidR="00680BDF" w:rsidRPr="00C95500" w:rsidRDefault="00680BDF" w:rsidP="001E3C62">
      <w:pPr>
        <w:pStyle w:val="ListParagraph"/>
        <w:widowControl/>
        <w:numPr>
          <w:ilvl w:val="0"/>
          <w:numId w:val="1"/>
        </w:numPr>
        <w:spacing w:beforeLines="50" w:afterLines="50"/>
        <w:ind w:leftChars="0" w:left="483" w:hangingChars="201" w:hanging="483"/>
        <w:rPr>
          <w:rFonts w:ascii="標楷體" w:eastAsia="標楷體" w:hAnsi="標楷體"/>
          <w:b/>
          <w:bCs/>
        </w:rPr>
      </w:pPr>
      <w:r w:rsidRPr="002A7497">
        <w:rPr>
          <w:rFonts w:eastAsia="標楷體" w:hAnsi="標楷體" w:cs="標楷體" w:hint="eastAsia"/>
          <w:b/>
          <w:bCs/>
        </w:rPr>
        <w:t>活動辦理構想：</w:t>
      </w:r>
    </w:p>
    <w:p w:rsidR="00680BDF" w:rsidRPr="00C95500" w:rsidRDefault="00680BDF" w:rsidP="0013025D">
      <w:pPr>
        <w:ind w:leftChars="200" w:left="480" w:firstLineChars="200" w:firstLine="480"/>
        <w:rPr>
          <w:rFonts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6"/>
        <w:gridCol w:w="3383"/>
        <w:gridCol w:w="4532"/>
      </w:tblGrid>
      <w:tr w:rsidR="00680BDF" w:rsidRPr="002A7497" w:rsidTr="0053771C">
        <w:trPr>
          <w:trHeight w:val="65"/>
          <w:jc w:val="center"/>
        </w:trPr>
        <w:tc>
          <w:tcPr>
            <w:tcW w:w="1536" w:type="dxa"/>
            <w:vAlign w:val="center"/>
          </w:tcPr>
          <w:p w:rsidR="00680BDF" w:rsidRPr="002A7497" w:rsidRDefault="00680BDF" w:rsidP="007E32A4">
            <w:pPr>
              <w:spacing w:line="240" w:lineRule="atLeast"/>
              <w:jc w:val="center"/>
              <w:rPr>
                <w:rFonts w:ascii="標楷體" w:eastAsia="標楷體" w:hAnsi="標楷體" w:cs="標楷體"/>
                <w:b/>
                <w:bCs/>
              </w:rPr>
            </w:pPr>
            <w:r>
              <w:rPr>
                <w:rFonts w:ascii="標楷體" w:eastAsia="標楷體" w:hAnsi="標楷體" w:cs="標楷體" w:hint="eastAsia"/>
                <w:b/>
                <w:bCs/>
              </w:rPr>
              <w:t>時間</w:t>
            </w:r>
          </w:p>
        </w:tc>
        <w:tc>
          <w:tcPr>
            <w:tcW w:w="3383" w:type="dxa"/>
            <w:vAlign w:val="center"/>
          </w:tcPr>
          <w:p w:rsidR="00680BDF" w:rsidRPr="002A7497" w:rsidRDefault="00680BDF" w:rsidP="007E32A4">
            <w:pPr>
              <w:spacing w:line="240" w:lineRule="atLeast"/>
              <w:jc w:val="center"/>
              <w:rPr>
                <w:rFonts w:eastAsia="標楷體" w:hAnsi="標楷體" w:cs="標楷體"/>
                <w:b/>
                <w:bCs/>
              </w:rPr>
            </w:pPr>
            <w:r>
              <w:rPr>
                <w:rFonts w:eastAsia="標楷體" w:hAnsi="標楷體" w:cs="標楷體" w:hint="eastAsia"/>
                <w:b/>
                <w:bCs/>
              </w:rPr>
              <w:t>活動名稱</w:t>
            </w:r>
          </w:p>
        </w:tc>
        <w:tc>
          <w:tcPr>
            <w:tcW w:w="4532" w:type="dxa"/>
          </w:tcPr>
          <w:p w:rsidR="00680BDF" w:rsidRPr="002A7497" w:rsidRDefault="00680BDF" w:rsidP="003F74A1">
            <w:pPr>
              <w:spacing w:line="240" w:lineRule="atLeast"/>
              <w:jc w:val="center"/>
              <w:rPr>
                <w:rFonts w:eastAsia="標楷體" w:hAnsi="標楷體" w:cs="標楷體"/>
                <w:b/>
                <w:bCs/>
              </w:rPr>
            </w:pPr>
            <w:r>
              <w:rPr>
                <w:rFonts w:eastAsia="標楷體" w:hAnsi="標楷體" w:cs="標楷體" w:hint="eastAsia"/>
                <w:b/>
                <w:bCs/>
              </w:rPr>
              <w:t>邀請對象</w:t>
            </w:r>
          </w:p>
        </w:tc>
      </w:tr>
      <w:tr w:rsidR="00680BDF" w:rsidRPr="002A7497" w:rsidTr="0053771C">
        <w:trPr>
          <w:trHeight w:val="65"/>
          <w:jc w:val="center"/>
        </w:trPr>
        <w:tc>
          <w:tcPr>
            <w:tcW w:w="1536" w:type="dxa"/>
            <w:vAlign w:val="center"/>
          </w:tcPr>
          <w:p w:rsidR="00680BDF" w:rsidRPr="002A7497" w:rsidRDefault="00680BDF" w:rsidP="00AE3320">
            <w:pPr>
              <w:spacing w:line="240" w:lineRule="atLeast"/>
              <w:jc w:val="center"/>
              <w:rPr>
                <w:rFonts w:ascii="標楷體" w:eastAsia="標楷體" w:hAnsi="標楷體" w:cs="標楷體"/>
                <w:b/>
                <w:bCs/>
              </w:rPr>
            </w:pPr>
            <w:r w:rsidRPr="002A7497">
              <w:rPr>
                <w:rFonts w:ascii="標楷體" w:eastAsia="標楷體" w:hAnsi="標楷體" w:cs="標楷體"/>
                <w:b/>
                <w:bCs/>
              </w:rPr>
              <w:t>4/24(</w:t>
            </w:r>
            <w:r w:rsidRPr="002A7497">
              <w:rPr>
                <w:rFonts w:ascii="標楷體" w:eastAsia="標楷體" w:hAnsi="標楷體" w:cs="標楷體" w:hint="eastAsia"/>
                <w:b/>
                <w:bCs/>
              </w:rPr>
              <w:t>三</w:t>
            </w:r>
            <w:r w:rsidRPr="002A7497">
              <w:rPr>
                <w:rFonts w:ascii="標楷體" w:eastAsia="標楷體" w:hAnsi="標楷體" w:cs="標楷體"/>
                <w:b/>
                <w:bCs/>
              </w:rPr>
              <w:t>)</w:t>
            </w:r>
          </w:p>
        </w:tc>
        <w:tc>
          <w:tcPr>
            <w:tcW w:w="3383" w:type="dxa"/>
            <w:vAlign w:val="center"/>
          </w:tcPr>
          <w:p w:rsidR="00680BDF" w:rsidRPr="00C95500" w:rsidRDefault="00680BDF" w:rsidP="007E32A4">
            <w:pPr>
              <w:spacing w:line="240" w:lineRule="atLeast"/>
              <w:jc w:val="center"/>
              <w:rPr>
                <w:rFonts w:eastAsia="標楷體" w:hAnsi="標楷體"/>
                <w:b/>
                <w:bCs/>
              </w:rPr>
            </w:pPr>
            <w:r w:rsidRPr="002A7497">
              <w:rPr>
                <w:rFonts w:eastAsia="標楷體" w:hAnsi="標楷體" w:cs="標楷體" w:hint="eastAsia"/>
                <w:b/>
                <w:bCs/>
              </w:rPr>
              <w:t>城鄉風貌優良案例觀摩</w:t>
            </w:r>
          </w:p>
        </w:tc>
        <w:tc>
          <w:tcPr>
            <w:tcW w:w="4532" w:type="dxa"/>
          </w:tcPr>
          <w:p w:rsidR="00680BDF" w:rsidRDefault="00680BDF" w:rsidP="0053771C">
            <w:pPr>
              <w:spacing w:line="240" w:lineRule="atLeast"/>
              <w:jc w:val="center"/>
              <w:rPr>
                <w:rFonts w:eastAsia="標楷體" w:hAnsi="標楷體" w:cs="標楷體"/>
                <w:bCs/>
              </w:rPr>
            </w:pPr>
            <w:r>
              <w:rPr>
                <w:rFonts w:eastAsia="標楷體" w:hAnsi="標楷體" w:cs="標楷體" w:hint="eastAsia"/>
                <w:b/>
                <w:bCs/>
              </w:rPr>
              <w:t>專家交流</w:t>
            </w:r>
            <w:r>
              <w:rPr>
                <w:rFonts w:eastAsia="標楷體" w:hAnsi="標楷體" w:cs="標楷體"/>
                <w:b/>
                <w:bCs/>
              </w:rPr>
              <w:t>A</w:t>
            </w:r>
            <w:r>
              <w:rPr>
                <w:rFonts w:eastAsia="標楷體" w:hAnsi="標楷體" w:cs="標楷體" w:hint="eastAsia"/>
                <w:b/>
                <w:bCs/>
              </w:rPr>
              <w:t>組</w:t>
            </w:r>
            <w:r>
              <w:rPr>
                <w:rFonts w:eastAsia="標楷體" w:hAnsi="標楷體" w:cs="標楷體"/>
                <w:b/>
                <w:bCs/>
              </w:rPr>
              <w:t>:</w:t>
            </w:r>
            <w:r w:rsidRPr="0053771C">
              <w:rPr>
                <w:rFonts w:eastAsia="標楷體" w:hAnsi="標楷體" w:cs="標楷體" w:hint="eastAsia"/>
                <w:bCs/>
              </w:rPr>
              <w:t>國內外專家學者</w:t>
            </w:r>
            <w:r w:rsidRPr="0053771C">
              <w:rPr>
                <w:rFonts w:ascii="華康黑體 Std W7" w:eastAsia="華康黑體 Std W7" w:hAnsi="華康黑體 Std W7" w:cs="標楷體" w:hint="eastAsia"/>
                <w:bCs/>
              </w:rPr>
              <w:t>、</w:t>
            </w:r>
            <w:r w:rsidRPr="0053771C">
              <w:rPr>
                <w:rFonts w:eastAsia="標楷體" w:hAnsi="標楷體" w:cs="標楷體" w:hint="eastAsia"/>
                <w:bCs/>
              </w:rPr>
              <w:t>地方組織團體</w:t>
            </w:r>
            <w:r>
              <w:rPr>
                <w:rFonts w:eastAsia="標楷體" w:hAnsi="標楷體" w:cs="標楷體"/>
                <w:bCs/>
              </w:rPr>
              <w:t>(20</w:t>
            </w:r>
            <w:r>
              <w:rPr>
                <w:rFonts w:eastAsia="標楷體" w:hAnsi="標楷體" w:cs="標楷體" w:hint="eastAsia"/>
                <w:bCs/>
              </w:rPr>
              <w:t>人</w:t>
            </w:r>
            <w:r>
              <w:rPr>
                <w:rFonts w:eastAsia="標楷體" w:hAnsi="標楷體" w:cs="標楷體"/>
                <w:bCs/>
              </w:rPr>
              <w:t>)</w:t>
            </w:r>
          </w:p>
          <w:p w:rsidR="00680BDF" w:rsidRPr="002A7497" w:rsidRDefault="00680BDF" w:rsidP="00D93C6D">
            <w:pPr>
              <w:spacing w:line="240" w:lineRule="atLeast"/>
              <w:jc w:val="center"/>
              <w:rPr>
                <w:rFonts w:eastAsia="標楷體" w:hAnsi="標楷體" w:cs="標楷體"/>
                <w:b/>
                <w:bCs/>
              </w:rPr>
            </w:pPr>
            <w:r w:rsidRPr="0053771C">
              <w:rPr>
                <w:rFonts w:eastAsia="標楷體" w:cs="標楷體" w:hint="eastAsia"/>
                <w:b/>
              </w:rPr>
              <w:t>一般學員</w:t>
            </w:r>
            <w:r>
              <w:rPr>
                <w:rFonts w:eastAsia="標楷體" w:cs="標楷體"/>
                <w:b/>
              </w:rPr>
              <w:t>B</w:t>
            </w:r>
            <w:r w:rsidRPr="0053771C">
              <w:rPr>
                <w:rFonts w:eastAsia="標楷體" w:cs="標楷體" w:hint="eastAsia"/>
                <w:b/>
              </w:rPr>
              <w:t>組</w:t>
            </w:r>
            <w:r w:rsidRPr="0053771C">
              <w:rPr>
                <w:rFonts w:eastAsia="標楷體" w:cs="標楷體"/>
                <w:b/>
              </w:rPr>
              <w:t>:</w:t>
            </w:r>
            <w:r w:rsidRPr="002A7497">
              <w:rPr>
                <w:rFonts w:eastAsia="標楷體" w:cs="標楷體" w:hint="eastAsia"/>
              </w:rPr>
              <w:t>國內縣市政府、社區組織、學校、建築師事務所、公會團體、規劃顧問公司等單位及個人</w:t>
            </w:r>
            <w:r>
              <w:rPr>
                <w:rFonts w:eastAsia="標楷體" w:cs="標楷體"/>
              </w:rPr>
              <w:t>(</w:t>
            </w:r>
            <w:r>
              <w:rPr>
                <w:rFonts w:eastAsia="標楷體" w:hAnsi="標楷體" w:cs="標楷體"/>
                <w:b/>
                <w:bCs/>
              </w:rPr>
              <w:t>50</w:t>
            </w:r>
            <w:r>
              <w:rPr>
                <w:rFonts w:eastAsia="標楷體" w:hAnsi="標楷體" w:cs="標楷體" w:hint="eastAsia"/>
                <w:b/>
                <w:bCs/>
              </w:rPr>
              <w:t>人</w:t>
            </w:r>
            <w:r>
              <w:rPr>
                <w:rFonts w:eastAsia="標楷體" w:hAnsi="標楷體" w:cs="標楷體"/>
                <w:b/>
                <w:bCs/>
              </w:rPr>
              <w:t>)</w:t>
            </w:r>
          </w:p>
        </w:tc>
      </w:tr>
      <w:tr w:rsidR="00680BDF" w:rsidRPr="002A7497" w:rsidTr="0053771C">
        <w:trPr>
          <w:trHeight w:val="65"/>
          <w:jc w:val="center"/>
        </w:trPr>
        <w:tc>
          <w:tcPr>
            <w:tcW w:w="1536" w:type="dxa"/>
            <w:vAlign w:val="center"/>
          </w:tcPr>
          <w:p w:rsidR="00680BDF" w:rsidRPr="002A7497" w:rsidRDefault="00680BDF" w:rsidP="00256235">
            <w:pPr>
              <w:spacing w:line="240" w:lineRule="atLeast"/>
              <w:jc w:val="center"/>
              <w:rPr>
                <w:rFonts w:ascii="標楷體" w:eastAsia="標楷體" w:hAnsi="標楷體" w:cs="標楷體"/>
                <w:b/>
                <w:bCs/>
              </w:rPr>
            </w:pPr>
            <w:r w:rsidRPr="002A7497">
              <w:rPr>
                <w:rFonts w:ascii="標楷體" w:eastAsia="標楷體" w:hAnsi="標楷體" w:cs="標楷體"/>
                <w:b/>
                <w:bCs/>
              </w:rPr>
              <w:t>4/25(</w:t>
            </w:r>
            <w:r w:rsidRPr="002A7497">
              <w:rPr>
                <w:rFonts w:ascii="標楷體" w:eastAsia="標楷體" w:hAnsi="標楷體" w:cs="標楷體" w:hint="eastAsia"/>
                <w:b/>
                <w:bCs/>
              </w:rPr>
              <w:t>四</w:t>
            </w:r>
            <w:r w:rsidRPr="002A7497">
              <w:rPr>
                <w:rFonts w:ascii="標楷體" w:eastAsia="標楷體" w:hAnsi="標楷體" w:cs="標楷體"/>
                <w:b/>
                <w:bCs/>
              </w:rPr>
              <w:t>)</w:t>
            </w:r>
            <w:r w:rsidRPr="002A7497">
              <w:rPr>
                <w:rFonts w:ascii="標楷體" w:eastAsia="標楷體" w:hAnsi="標楷體" w:cs="標楷體"/>
              </w:rPr>
              <w:t xml:space="preserve"> 0</w:t>
            </w:r>
            <w:r>
              <w:rPr>
                <w:rFonts w:ascii="標楷體" w:eastAsia="標楷體" w:hAnsi="標楷體" w:cs="標楷體"/>
              </w:rPr>
              <w:t>9</w:t>
            </w:r>
            <w:r w:rsidRPr="002A7497">
              <w:rPr>
                <w:rFonts w:ascii="標楷體" w:eastAsia="標楷體" w:hAnsi="標楷體" w:cs="標楷體"/>
              </w:rPr>
              <w:t>:</w:t>
            </w:r>
            <w:r>
              <w:rPr>
                <w:rFonts w:ascii="標楷體" w:eastAsia="標楷體" w:hAnsi="標楷體" w:cs="標楷體"/>
              </w:rPr>
              <w:t>0</w:t>
            </w:r>
            <w:r w:rsidRPr="002A7497">
              <w:rPr>
                <w:rFonts w:ascii="標楷體" w:eastAsia="標楷體" w:hAnsi="標楷體" w:cs="標楷體"/>
              </w:rPr>
              <w:t>0-1</w:t>
            </w:r>
            <w:r>
              <w:rPr>
                <w:rFonts w:ascii="標楷體" w:eastAsia="標楷體" w:hAnsi="標楷體" w:cs="標楷體"/>
              </w:rPr>
              <w:t>6</w:t>
            </w:r>
            <w:r w:rsidRPr="002A7497">
              <w:rPr>
                <w:rFonts w:ascii="標楷體" w:eastAsia="標楷體" w:hAnsi="標楷體" w:cs="標楷體"/>
              </w:rPr>
              <w:t>:</w:t>
            </w:r>
            <w:r>
              <w:rPr>
                <w:rFonts w:ascii="標楷體" w:eastAsia="標楷體" w:hAnsi="標楷體" w:cs="標楷體"/>
              </w:rPr>
              <w:t>3</w:t>
            </w:r>
            <w:r w:rsidRPr="002A7497">
              <w:rPr>
                <w:rFonts w:ascii="標楷體" w:eastAsia="標楷體" w:hAnsi="標楷體" w:cs="標楷體"/>
              </w:rPr>
              <w:t>0</w:t>
            </w:r>
          </w:p>
        </w:tc>
        <w:tc>
          <w:tcPr>
            <w:tcW w:w="3383" w:type="dxa"/>
            <w:vAlign w:val="center"/>
          </w:tcPr>
          <w:p w:rsidR="00680BDF" w:rsidRDefault="00680BDF" w:rsidP="009E5C8E">
            <w:pPr>
              <w:numPr>
                <w:ilvl w:val="0"/>
                <w:numId w:val="19"/>
              </w:numPr>
              <w:spacing w:line="240" w:lineRule="atLeast"/>
              <w:rPr>
                <w:rFonts w:eastAsia="標楷體" w:hAnsi="標楷體" w:cs="標楷體"/>
                <w:b/>
                <w:bCs/>
              </w:rPr>
            </w:pPr>
            <w:r w:rsidRPr="0013025D">
              <w:rPr>
                <w:rFonts w:eastAsia="標楷體" w:hAnsi="標楷體" w:cs="標楷體" w:hint="eastAsia"/>
                <w:b/>
                <w:bCs/>
              </w:rPr>
              <w:t>水岸空間暨城鄉發展國際研討會</w:t>
            </w:r>
          </w:p>
          <w:p w:rsidR="00680BDF" w:rsidRPr="00C95500" w:rsidRDefault="00680BDF" w:rsidP="009E5C8E">
            <w:pPr>
              <w:numPr>
                <w:ilvl w:val="0"/>
                <w:numId w:val="19"/>
              </w:numPr>
              <w:spacing w:line="240" w:lineRule="atLeast"/>
              <w:rPr>
                <w:rFonts w:ascii="標楷體" w:eastAsia="標楷體" w:hAnsi="標楷體"/>
                <w:b/>
                <w:bCs/>
              </w:rPr>
            </w:pPr>
            <w:r w:rsidRPr="002A7497">
              <w:rPr>
                <w:rFonts w:ascii="標楷體" w:eastAsia="標楷體" w:hAnsi="標楷體" w:cs="標楷體" w:hint="eastAsia"/>
                <w:b/>
                <w:bCs/>
              </w:rPr>
              <w:t>萬年溪靜態展覽</w:t>
            </w:r>
          </w:p>
        </w:tc>
        <w:tc>
          <w:tcPr>
            <w:tcW w:w="4532" w:type="dxa"/>
          </w:tcPr>
          <w:p w:rsidR="00680BDF" w:rsidRPr="0013025D" w:rsidRDefault="00680BDF" w:rsidP="00047A53">
            <w:pPr>
              <w:spacing w:line="240" w:lineRule="atLeast"/>
              <w:jc w:val="center"/>
              <w:rPr>
                <w:rFonts w:eastAsia="標楷體" w:hAnsi="標楷體" w:cs="標楷體"/>
                <w:b/>
                <w:bCs/>
              </w:rPr>
            </w:pPr>
            <w:r w:rsidRPr="002A7497">
              <w:rPr>
                <w:rFonts w:eastAsia="標楷體" w:cs="標楷體" w:hint="eastAsia"/>
              </w:rPr>
              <w:t>國內縣市政府、公會團體、社區組織、學校、建築師事務所、規劃顧問公司等單位及個人</w:t>
            </w:r>
            <w:r w:rsidRPr="002A7497">
              <w:rPr>
                <w:rFonts w:eastAsia="標楷體"/>
              </w:rPr>
              <w:t>(</w:t>
            </w:r>
            <w:r>
              <w:rPr>
                <w:rFonts w:eastAsia="標楷體"/>
              </w:rPr>
              <w:t>15</w:t>
            </w:r>
            <w:r w:rsidRPr="002A7497">
              <w:rPr>
                <w:rFonts w:eastAsia="標楷體"/>
              </w:rPr>
              <w:t>0</w:t>
            </w:r>
            <w:r w:rsidRPr="002A7497">
              <w:rPr>
                <w:rFonts w:eastAsia="標楷體" w:cs="標楷體" w:hint="eastAsia"/>
              </w:rPr>
              <w:t>人</w:t>
            </w:r>
            <w:r w:rsidRPr="002A7497">
              <w:rPr>
                <w:rFonts w:eastAsia="標楷體"/>
              </w:rPr>
              <w:t>)</w:t>
            </w:r>
          </w:p>
        </w:tc>
      </w:tr>
    </w:tbl>
    <w:p w:rsidR="00680BDF" w:rsidRDefault="00680BDF" w:rsidP="007E32A4">
      <w:pPr>
        <w:rPr>
          <w:rFonts w:eastAsia="標楷體" w:cs="標楷體"/>
        </w:rPr>
      </w:pPr>
    </w:p>
    <w:p w:rsidR="00680BDF" w:rsidRPr="0013025D" w:rsidRDefault="00680BDF" w:rsidP="007E32A4">
      <w:pPr>
        <w:rPr>
          <w:rFonts w:eastAsia="標楷體" w:cs="標楷體"/>
        </w:rPr>
      </w:pPr>
      <w:r w:rsidRPr="002A7497">
        <w:rPr>
          <w:rFonts w:eastAsia="標楷體" w:cs="標楷體" w:hint="eastAsia"/>
        </w:rPr>
        <w:t>【主辦單位】屏東縣政府城鄉發展處</w:t>
      </w:r>
    </w:p>
    <w:p w:rsidR="00680BDF" w:rsidRDefault="00680BDF" w:rsidP="007E32A4">
      <w:pPr>
        <w:rPr>
          <w:rFonts w:eastAsia="標楷體" w:cs="標楷體"/>
        </w:rPr>
      </w:pPr>
      <w:r w:rsidRPr="002A7497">
        <w:rPr>
          <w:rFonts w:eastAsia="標楷體" w:cs="標楷體" w:hint="eastAsia"/>
        </w:rPr>
        <w:t>【執行單位】蘋果綠環境規劃設計股份有限公司</w:t>
      </w:r>
    </w:p>
    <w:p w:rsidR="00680BDF" w:rsidRPr="001A308C" w:rsidRDefault="00680BDF" w:rsidP="0048712E">
      <w:pPr>
        <w:ind w:leftChars="400" w:left="960" w:firstLineChars="200" w:firstLine="480"/>
        <w:rPr>
          <w:rFonts w:eastAsia="標楷體" w:cs="標楷體"/>
        </w:rPr>
      </w:pPr>
      <w:r w:rsidRPr="008F323C">
        <w:rPr>
          <w:rFonts w:eastAsia="標楷體" w:hint="eastAsia"/>
          <w:color w:val="000000"/>
        </w:rPr>
        <w:t>國立高雄大學亞熱帶智慧生活應用科技與設計發展中心</w:t>
      </w:r>
    </w:p>
    <w:p w:rsidR="00680BDF" w:rsidRDefault="00680BDF" w:rsidP="007E32A4">
      <w:pPr>
        <w:rPr>
          <w:rStyle w:val="Hyperlink"/>
          <w:rFonts w:eastAsia="標楷體" w:cs="標楷體"/>
        </w:rPr>
      </w:pPr>
      <w:r w:rsidRPr="002A7497">
        <w:rPr>
          <w:rFonts w:eastAsia="標楷體" w:cs="標楷體" w:hint="eastAsia"/>
        </w:rPr>
        <w:t>【</w:t>
      </w:r>
      <w:r>
        <w:rPr>
          <w:rFonts w:eastAsia="標楷體" w:cs="標楷體" w:hint="eastAsia"/>
        </w:rPr>
        <w:t>報名網站</w:t>
      </w:r>
      <w:r w:rsidRPr="002A7497">
        <w:rPr>
          <w:rFonts w:eastAsia="標楷體" w:cs="標楷體" w:hint="eastAsia"/>
        </w:rPr>
        <w:t>】</w:t>
      </w:r>
      <w:hyperlink r:id="rId7" w:history="1">
        <w:r w:rsidRPr="00960495">
          <w:rPr>
            <w:rStyle w:val="Hyperlink"/>
            <w:rFonts w:eastAsia="標楷體" w:cs="標楷體"/>
          </w:rPr>
          <w:t>http://creek.foru.com.tw/</w:t>
        </w:r>
      </w:hyperlink>
    </w:p>
    <w:p w:rsidR="00680BDF" w:rsidRPr="001A308C" w:rsidRDefault="00680BDF" w:rsidP="007C4AC3">
      <w:pPr>
        <w:pBdr>
          <w:bottom w:val="single" w:sz="4" w:space="1" w:color="auto"/>
        </w:pBdr>
        <w:spacing w:line="320" w:lineRule="exact"/>
        <w:jc w:val="center"/>
        <w:rPr>
          <w:rFonts w:eastAsia="標楷體" w:hAnsi="標楷體" w:cs="標楷體"/>
          <w:b/>
          <w:sz w:val="28"/>
          <w:szCs w:val="28"/>
        </w:rPr>
      </w:pPr>
      <w:r>
        <w:rPr>
          <w:rStyle w:val="Hyperlink"/>
          <w:rFonts w:eastAsia="標楷體" w:cs="標楷體"/>
        </w:rPr>
        <w:br w:type="page"/>
      </w:r>
      <w:r w:rsidRPr="001A308C">
        <w:rPr>
          <w:rFonts w:eastAsia="標楷體" w:hAnsi="標楷體" w:cs="標楷體" w:hint="eastAsia"/>
          <w:b/>
          <w:sz w:val="28"/>
          <w:szCs w:val="28"/>
        </w:rPr>
        <w:t>屏東縣城鄉風貌優良案例觀摩</w:t>
      </w:r>
    </w:p>
    <w:p w:rsidR="00680BDF" w:rsidRPr="002A7497" w:rsidRDefault="00680BDF" w:rsidP="001E3C62">
      <w:pPr>
        <w:pStyle w:val="ListParagraph"/>
        <w:spacing w:beforeLines="50"/>
        <w:rPr>
          <w:rFonts w:ascii="標楷體" w:eastAsia="標楷體" w:hAnsi="標楷體" w:cs="標楷體"/>
        </w:rPr>
      </w:pPr>
      <w:r w:rsidRPr="002A7497">
        <w:rPr>
          <w:rFonts w:eastAsia="標楷體" w:cs="標楷體" w:hint="eastAsia"/>
        </w:rPr>
        <w:t>【活動時間】</w:t>
      </w:r>
      <w:r w:rsidRPr="002A7497">
        <w:rPr>
          <w:rFonts w:ascii="標楷體" w:eastAsia="標楷體" w:hAnsi="標楷體" w:cs="標楷體"/>
        </w:rPr>
        <w:t>102</w:t>
      </w:r>
      <w:r w:rsidRPr="002A7497">
        <w:rPr>
          <w:rFonts w:ascii="標楷體" w:eastAsia="標楷體" w:hAnsi="標楷體" w:cs="標楷體" w:hint="eastAsia"/>
        </w:rPr>
        <w:t>年</w:t>
      </w:r>
      <w:r w:rsidRPr="002A7497">
        <w:rPr>
          <w:rFonts w:ascii="標楷體" w:eastAsia="標楷體" w:hAnsi="標楷體" w:cs="標楷體"/>
        </w:rPr>
        <w:t>4</w:t>
      </w:r>
      <w:r w:rsidRPr="002A7497">
        <w:rPr>
          <w:rFonts w:ascii="標楷體" w:eastAsia="標楷體" w:hAnsi="標楷體" w:cs="標楷體" w:hint="eastAsia"/>
        </w:rPr>
        <w:t>月</w:t>
      </w:r>
      <w:r w:rsidRPr="002A7497">
        <w:rPr>
          <w:rFonts w:ascii="標楷體" w:eastAsia="標楷體" w:hAnsi="標楷體" w:cs="標楷體"/>
        </w:rPr>
        <w:t>2</w:t>
      </w:r>
      <w:r>
        <w:rPr>
          <w:rFonts w:ascii="標楷體" w:eastAsia="標楷體" w:hAnsi="標楷體" w:cs="標楷體"/>
        </w:rPr>
        <w:t>4</w:t>
      </w:r>
      <w:r w:rsidRPr="002A7497">
        <w:rPr>
          <w:rFonts w:ascii="標楷體" w:eastAsia="標楷體" w:hAnsi="標楷體" w:cs="標楷體" w:hint="eastAsia"/>
        </w:rPr>
        <w:t>日</w:t>
      </w:r>
      <w:r w:rsidRPr="002A7497">
        <w:rPr>
          <w:rFonts w:ascii="標楷體" w:eastAsia="標楷體" w:hAnsi="標楷體" w:cs="標楷體"/>
        </w:rPr>
        <w:t>(</w:t>
      </w:r>
      <w:r>
        <w:rPr>
          <w:rFonts w:ascii="標楷體" w:eastAsia="標楷體" w:hAnsi="標楷體" w:cs="標楷體" w:hint="eastAsia"/>
        </w:rPr>
        <w:t>三</w:t>
      </w:r>
      <w:r w:rsidRPr="002A7497">
        <w:rPr>
          <w:rFonts w:ascii="標楷體" w:eastAsia="標楷體" w:hAnsi="標楷體" w:cs="標楷體"/>
        </w:rPr>
        <w:t>)</w:t>
      </w:r>
    </w:p>
    <w:p w:rsidR="00680BDF" w:rsidRDefault="00680BDF" w:rsidP="00493B0F">
      <w:pPr>
        <w:pStyle w:val="ListParagraph"/>
        <w:rPr>
          <w:rFonts w:ascii="新細明體" w:cs="標楷體"/>
          <w:kern w:val="0"/>
        </w:rPr>
      </w:pPr>
      <w:r w:rsidRPr="002A7497">
        <w:rPr>
          <w:rFonts w:ascii="標楷體" w:eastAsia="標楷體" w:hAnsi="標楷體" w:cs="標楷體" w:hint="eastAsia"/>
          <w:kern w:val="0"/>
        </w:rPr>
        <w:t>預計辦理於國際論壇之</w:t>
      </w:r>
      <w:r>
        <w:rPr>
          <w:rFonts w:ascii="標楷體" w:eastAsia="標楷體" w:hAnsi="標楷體" w:cs="標楷體" w:hint="eastAsia"/>
          <w:kern w:val="0"/>
        </w:rPr>
        <w:t>前一</w:t>
      </w:r>
      <w:r w:rsidRPr="002A7497">
        <w:rPr>
          <w:rFonts w:ascii="標楷體" w:eastAsia="標楷體" w:hAnsi="標楷體" w:cs="標楷體" w:hint="eastAsia"/>
          <w:kern w:val="0"/>
        </w:rPr>
        <w:t>日</w:t>
      </w:r>
      <w:r w:rsidRPr="002A7497">
        <w:rPr>
          <w:rFonts w:ascii="新細明體" w:hAnsi="新細明體" w:cs="新細明體" w:hint="eastAsia"/>
          <w:kern w:val="0"/>
        </w:rPr>
        <w:t>，</w:t>
      </w:r>
      <w:r w:rsidRPr="002A7497">
        <w:rPr>
          <w:rFonts w:ascii="標楷體" w:eastAsia="標楷體" w:hAnsi="標楷體" w:cs="標楷體" w:hint="eastAsia"/>
          <w:kern w:val="0"/>
        </w:rPr>
        <w:t>主要目的為分享萬年溪整治經驗及成果（如水質改善、汙水截流、景觀綠美化及活水引入等工程），展現城鄉風貌執行績效。並配合論壇及研討會之議題探訪萬年溪，結合周邊景點及社區營造亮點配合現地導覽解說</w:t>
      </w:r>
      <w:r w:rsidRPr="002A7497">
        <w:rPr>
          <w:rFonts w:ascii="標楷體" w:eastAsia="標楷體" w:hAnsi="標楷體" w:cs="標楷體"/>
          <w:kern w:val="0"/>
        </w:rPr>
        <w:t>(</w:t>
      </w:r>
      <w:r w:rsidRPr="002A7497">
        <w:rPr>
          <w:rFonts w:ascii="標楷體" w:eastAsia="標楷體" w:hAnsi="標楷體" w:cs="標楷體" w:hint="eastAsia"/>
          <w:kern w:val="0"/>
        </w:rPr>
        <w:t>並安排國外學者隨行翻譯</w:t>
      </w:r>
      <w:r w:rsidRPr="002A7497">
        <w:rPr>
          <w:rFonts w:ascii="標楷體" w:eastAsia="標楷體" w:hAnsi="標楷體" w:cs="標楷體"/>
          <w:kern w:val="0"/>
        </w:rPr>
        <w:t>)</w:t>
      </w:r>
      <w:r w:rsidRPr="002A7497">
        <w:rPr>
          <w:rFonts w:ascii="標楷體" w:eastAsia="標楷體" w:hAnsi="標楷體" w:cs="標楷體" w:hint="eastAsia"/>
          <w:kern w:val="0"/>
        </w:rPr>
        <w:t>，說明萬年溪流域沿線改造歷程</w:t>
      </w:r>
      <w:r w:rsidRPr="002A7497">
        <w:rPr>
          <w:rFonts w:ascii="標楷體" w:eastAsia="標楷體" w:hAnsi="標楷體" w:cs="標楷體"/>
          <w:kern w:val="0"/>
        </w:rPr>
        <w:t>(</w:t>
      </w:r>
      <w:r w:rsidRPr="002A7497">
        <w:rPr>
          <w:rFonts w:ascii="標楷體" w:eastAsia="標楷體" w:hAnsi="標楷體" w:cs="標楷體" w:hint="eastAsia"/>
          <w:kern w:val="0"/>
        </w:rPr>
        <w:t>社區營造、民眾參與等過程</w:t>
      </w:r>
      <w:r w:rsidRPr="002A7497">
        <w:rPr>
          <w:rFonts w:ascii="標楷體" w:eastAsia="標楷體" w:hAnsi="標楷體" w:cs="標楷體"/>
          <w:kern w:val="0"/>
        </w:rPr>
        <w:t>)</w:t>
      </w:r>
      <w:r w:rsidRPr="002A7497">
        <w:rPr>
          <w:rFonts w:ascii="標楷體" w:eastAsia="標楷體" w:hAnsi="標楷體" w:cs="標楷體" w:hint="eastAsia"/>
          <w:kern w:val="0"/>
        </w:rPr>
        <w:t>及</w:t>
      </w:r>
      <w:r>
        <w:rPr>
          <w:rFonts w:ascii="標楷體" w:eastAsia="標楷體" w:hAnsi="標楷體" w:cs="標楷體" w:hint="eastAsia"/>
          <w:kern w:val="0"/>
        </w:rPr>
        <w:t>地方</w:t>
      </w:r>
      <w:r w:rsidRPr="002A7497">
        <w:rPr>
          <w:rFonts w:ascii="標楷體" w:eastAsia="標楷體" w:hAnsi="標楷體" w:cs="標楷體" w:hint="eastAsia"/>
          <w:kern w:val="0"/>
        </w:rPr>
        <w:t>特色景點。</w:t>
      </w:r>
      <w:r>
        <w:rPr>
          <w:rFonts w:ascii="標楷體" w:eastAsia="標楷體" w:hAnsi="標楷體" w:cs="標楷體" w:hint="eastAsia"/>
          <w:kern w:val="0"/>
        </w:rPr>
        <w:t>行程分兩批次</w:t>
      </w:r>
      <w:r w:rsidRPr="007E32A4">
        <w:rPr>
          <w:rFonts w:ascii="標楷體" w:eastAsia="標楷體" w:hAnsi="標楷體" w:cs="標楷體" w:hint="eastAsia"/>
          <w:kern w:val="0"/>
        </w:rPr>
        <w:t>，</w:t>
      </w:r>
      <w:r>
        <w:rPr>
          <w:rFonts w:ascii="標楷體" w:eastAsia="標楷體" w:hAnsi="標楷體" w:cs="標楷體" w:hint="eastAsia"/>
          <w:kern w:val="0"/>
        </w:rPr>
        <w:t>針對不同目的性進行行程規劃</w:t>
      </w:r>
      <w:r>
        <w:rPr>
          <w:rFonts w:ascii="新細明體" w:hAnsi="新細明體" w:cs="標楷體" w:hint="eastAsia"/>
          <w:kern w:val="0"/>
        </w:rPr>
        <w:t>。</w:t>
      </w:r>
    </w:p>
    <w:p w:rsidR="00680BDF" w:rsidRDefault="00680BDF" w:rsidP="001E3C62">
      <w:pPr>
        <w:pBdr>
          <w:top w:val="single" w:sz="4" w:space="1" w:color="auto"/>
          <w:bottom w:val="single" w:sz="4" w:space="1" w:color="auto"/>
        </w:pBdr>
        <w:shd w:val="pct10" w:color="auto" w:fill="auto"/>
        <w:spacing w:beforeLines="50" w:afterLines="50"/>
        <w:jc w:val="center"/>
        <w:rPr>
          <w:rFonts w:ascii="標楷體" w:eastAsia="標楷體" w:hAnsi="標楷體" w:cs="標楷體"/>
          <w:b/>
          <w:kern w:val="0"/>
        </w:rPr>
      </w:pPr>
      <w:r>
        <w:rPr>
          <w:rFonts w:ascii="標楷體" w:eastAsia="標楷體" w:hAnsi="標楷體" w:cs="標楷體"/>
          <w:b/>
          <w:kern w:val="0"/>
        </w:rPr>
        <w:t>B</w:t>
      </w:r>
      <w:r w:rsidRPr="007E32A4">
        <w:rPr>
          <w:rFonts w:ascii="標楷體" w:eastAsia="標楷體" w:hAnsi="標楷體" w:cs="標楷體" w:hint="eastAsia"/>
          <w:b/>
          <w:kern w:val="0"/>
        </w:rPr>
        <w:t>團</w:t>
      </w:r>
      <w:r w:rsidRPr="007E32A4">
        <w:rPr>
          <w:rFonts w:ascii="標楷體" w:eastAsia="標楷體" w:hAnsi="標楷體" w:cs="標楷體"/>
          <w:b/>
          <w:kern w:val="0"/>
        </w:rPr>
        <w:t>:</w:t>
      </w:r>
      <w:r w:rsidRPr="00C63C02">
        <w:rPr>
          <w:rFonts w:ascii="標楷體" w:eastAsia="標楷體" w:hAnsi="標楷體" w:cs="標楷體"/>
          <w:b/>
          <w:kern w:val="0"/>
        </w:rPr>
        <w:t xml:space="preserve"> </w:t>
      </w:r>
      <w:r>
        <w:rPr>
          <w:rFonts w:ascii="標楷體" w:eastAsia="標楷體" w:hAnsi="標楷體" w:cs="標楷體" w:hint="eastAsia"/>
          <w:b/>
          <w:kern w:val="0"/>
        </w:rPr>
        <w:t>一般學員參訪團</w:t>
      </w:r>
    </w:p>
    <w:p w:rsidR="00680BDF" w:rsidRDefault="00680BDF" w:rsidP="00A03F98">
      <w:pPr>
        <w:pStyle w:val="ListParagraph"/>
        <w:ind w:leftChars="100" w:left="240"/>
        <w:rPr>
          <w:rFonts w:eastAsia="標楷體" w:cs="標楷體"/>
        </w:rPr>
      </w:pPr>
      <w:r w:rsidRPr="007E32A4">
        <w:rPr>
          <w:rFonts w:eastAsia="標楷體" w:cs="標楷體" w:hint="eastAsia"/>
          <w:b/>
        </w:rPr>
        <w:t>【</w:t>
      </w:r>
      <w:r>
        <w:rPr>
          <w:rFonts w:eastAsia="標楷體" w:cs="標楷體" w:hint="eastAsia"/>
        </w:rPr>
        <w:t>參訪目的</w:t>
      </w:r>
      <w:r w:rsidRPr="007E32A4">
        <w:rPr>
          <w:rFonts w:eastAsia="標楷體" w:cs="標楷體" w:hint="eastAsia"/>
          <w:b/>
        </w:rPr>
        <w:t>】</w:t>
      </w:r>
      <w:r>
        <w:rPr>
          <w:rFonts w:eastAsia="標楷體" w:cs="標楷體"/>
        </w:rPr>
        <w:t>:</w:t>
      </w:r>
      <w:r>
        <w:rPr>
          <w:rFonts w:eastAsia="標楷體" w:cs="標楷體" w:hint="eastAsia"/>
        </w:rPr>
        <w:t>萬年溪整治經驗對外成果展現</w:t>
      </w:r>
    </w:p>
    <w:p w:rsidR="00680BDF" w:rsidRPr="00A03F98" w:rsidRDefault="00680BDF" w:rsidP="00A03F98">
      <w:pPr>
        <w:ind w:leftChars="100" w:left="1680" w:hanging="1440"/>
        <w:rPr>
          <w:rFonts w:eastAsia="標楷體" w:cs="標楷體"/>
        </w:rPr>
      </w:pPr>
      <w:r w:rsidRPr="00A03F98">
        <w:rPr>
          <w:rFonts w:eastAsia="標楷體" w:cs="標楷體" w:hint="eastAsia"/>
        </w:rPr>
        <w:t>【邀請對象</w:t>
      </w:r>
      <w:r w:rsidRPr="00A03F98">
        <w:rPr>
          <w:rFonts w:eastAsia="標楷體" w:cs="標楷體" w:hint="eastAsia"/>
          <w:b/>
        </w:rPr>
        <w:t>】</w:t>
      </w:r>
      <w:r w:rsidRPr="00A03F98">
        <w:rPr>
          <w:rFonts w:eastAsia="標楷體" w:cs="標楷體"/>
        </w:rPr>
        <w:t>:</w:t>
      </w:r>
      <w:r w:rsidRPr="00A03F98">
        <w:rPr>
          <w:rFonts w:eastAsia="標楷體" w:cs="標楷體" w:hint="eastAsia"/>
        </w:rPr>
        <w:t>國內縣市政府、社區組織、學校、建築師事務所、公會團體、規劃顧問公司等單位及個人</w:t>
      </w:r>
      <w:r w:rsidRPr="00A03F98">
        <w:rPr>
          <w:rFonts w:eastAsia="標楷體" w:cs="標楷體"/>
        </w:rPr>
        <w:t>(</w:t>
      </w:r>
      <w:r>
        <w:rPr>
          <w:rFonts w:eastAsia="標楷體" w:cs="標楷體"/>
        </w:rPr>
        <w:t>5</w:t>
      </w:r>
      <w:r w:rsidRPr="00A03F98">
        <w:rPr>
          <w:rFonts w:eastAsia="標楷體" w:cs="標楷體"/>
        </w:rPr>
        <w:t>0</w:t>
      </w:r>
      <w:r w:rsidRPr="00A03F98">
        <w:rPr>
          <w:rFonts w:eastAsia="標楷體" w:cs="標楷體" w:hint="eastAsia"/>
        </w:rPr>
        <w:t>人</w:t>
      </w:r>
      <w:r w:rsidRPr="00A03F98">
        <w:rPr>
          <w:rFonts w:eastAsia="標楷體" w:cs="標楷體"/>
        </w:rPr>
        <w:t>)</w:t>
      </w:r>
    </w:p>
    <w:tbl>
      <w:tblPr>
        <w:tblpPr w:leftFromText="180" w:rightFromText="180" w:vertAnchor="page" w:horzAnchor="margin" w:tblpXSpec="center" w:tblpY="5811"/>
        <w:tblW w:w="3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6"/>
        <w:gridCol w:w="5376"/>
      </w:tblGrid>
      <w:tr w:rsidR="00680BDF" w:rsidRPr="00FC53A6" w:rsidTr="001469B3">
        <w:tc>
          <w:tcPr>
            <w:tcW w:w="1111" w:type="pct"/>
            <w:shd w:val="clear" w:color="auto" w:fill="404040"/>
          </w:tcPr>
          <w:p w:rsidR="00680BDF" w:rsidRPr="00AE2F67" w:rsidRDefault="00680BDF" w:rsidP="001469B3">
            <w:pPr>
              <w:jc w:val="center"/>
              <w:rPr>
                <w:rFonts w:ascii="標楷體" w:eastAsia="標楷體" w:hAnsi="標楷體"/>
                <w:b/>
                <w:color w:val="FFFFFF"/>
                <w:szCs w:val="22"/>
              </w:rPr>
            </w:pPr>
            <w:r w:rsidRPr="00AE2F67">
              <w:rPr>
                <w:rFonts w:ascii="標楷體" w:eastAsia="標楷體" w:hAnsi="標楷體" w:hint="eastAsia"/>
                <w:b/>
                <w:color w:val="FFFFFF"/>
                <w:szCs w:val="22"/>
              </w:rPr>
              <w:t>時間</w:t>
            </w:r>
          </w:p>
        </w:tc>
        <w:tc>
          <w:tcPr>
            <w:tcW w:w="3889" w:type="pct"/>
            <w:shd w:val="clear" w:color="auto" w:fill="404040"/>
          </w:tcPr>
          <w:p w:rsidR="00680BDF" w:rsidRPr="00AE2F67" w:rsidRDefault="00680BDF" w:rsidP="001469B3">
            <w:pPr>
              <w:jc w:val="center"/>
              <w:rPr>
                <w:rFonts w:ascii="標楷體" w:eastAsia="標楷體" w:hAnsi="標楷體"/>
                <w:b/>
                <w:color w:val="FFFFFF"/>
                <w:szCs w:val="22"/>
              </w:rPr>
            </w:pPr>
            <w:r w:rsidRPr="00AE2F67">
              <w:rPr>
                <w:rFonts w:ascii="標楷體" w:eastAsia="標楷體" w:hAnsi="標楷體" w:hint="eastAsia"/>
                <w:b/>
                <w:color w:val="FFFFFF"/>
                <w:szCs w:val="22"/>
              </w:rPr>
              <w:t>行程</w:t>
            </w:r>
          </w:p>
        </w:tc>
      </w:tr>
      <w:tr w:rsidR="00680BDF" w:rsidRPr="00FC53A6" w:rsidTr="001469B3">
        <w:trPr>
          <w:trHeight w:val="60"/>
        </w:trPr>
        <w:tc>
          <w:tcPr>
            <w:tcW w:w="1111" w:type="pct"/>
          </w:tcPr>
          <w:p w:rsidR="00680BDF" w:rsidRPr="00AE2F67" w:rsidRDefault="00680BDF" w:rsidP="001469B3">
            <w:pPr>
              <w:rPr>
                <w:rFonts w:ascii="標楷體" w:eastAsia="標楷體" w:hAnsi="標楷體" w:cs="Arial"/>
                <w:color w:val="000000"/>
                <w:kern w:val="24"/>
                <w:szCs w:val="22"/>
              </w:rPr>
            </w:pPr>
            <w:r>
              <w:rPr>
                <w:rFonts w:ascii="標楷體" w:eastAsia="標楷體" w:hAnsi="標楷體" w:cs="Arial"/>
                <w:kern w:val="24"/>
                <w:szCs w:val="22"/>
              </w:rPr>
              <w:t>0</w:t>
            </w:r>
            <w:r w:rsidRPr="00AE2F67">
              <w:rPr>
                <w:rFonts w:ascii="標楷體" w:eastAsia="標楷體" w:hAnsi="標楷體" w:cs="Arial"/>
                <w:kern w:val="24"/>
                <w:szCs w:val="22"/>
              </w:rPr>
              <w:t>9:30</w:t>
            </w:r>
            <w:r w:rsidRPr="0003188D">
              <w:rPr>
                <w:rFonts w:ascii="標楷體" w:eastAsia="標楷體" w:hAnsi="標楷體" w:cs="Arial"/>
                <w:b/>
                <w:kern w:val="24"/>
                <w:szCs w:val="22"/>
              </w:rPr>
              <w:t>(A</w:t>
            </w:r>
            <w:r w:rsidRPr="0003188D">
              <w:rPr>
                <w:rFonts w:ascii="標楷體" w:eastAsia="標楷體" w:hAnsi="標楷體" w:cs="Arial" w:hint="eastAsia"/>
                <w:b/>
                <w:kern w:val="24"/>
                <w:szCs w:val="22"/>
              </w:rPr>
              <w:t>車</w:t>
            </w:r>
            <w:r w:rsidRPr="0003188D">
              <w:rPr>
                <w:rFonts w:ascii="標楷體" w:eastAsia="標楷體" w:hAnsi="標楷體" w:cs="Arial"/>
                <w:b/>
                <w:kern w:val="24"/>
                <w:szCs w:val="22"/>
              </w:rPr>
              <w:t>)</w:t>
            </w:r>
          </w:p>
        </w:tc>
        <w:tc>
          <w:tcPr>
            <w:tcW w:w="3889" w:type="pct"/>
            <w:vAlign w:val="center"/>
          </w:tcPr>
          <w:p w:rsidR="00680BDF" w:rsidRPr="003C73C3" w:rsidRDefault="00680BDF" w:rsidP="001469B3">
            <w:pPr>
              <w:widowControl/>
              <w:adjustRightInd w:val="0"/>
              <w:snapToGrid w:val="0"/>
              <w:spacing w:line="280" w:lineRule="exact"/>
              <w:jc w:val="both"/>
              <w:rPr>
                <w:rFonts w:ascii="標楷體" w:eastAsia="標楷體" w:hAnsi="標楷體" w:cs="Arial"/>
                <w:b/>
                <w:color w:val="000000"/>
                <w:kern w:val="24"/>
                <w:szCs w:val="22"/>
              </w:rPr>
            </w:pPr>
            <w:r w:rsidRPr="003C73C3">
              <w:rPr>
                <w:rFonts w:ascii="標楷體" w:eastAsia="標楷體" w:hAnsi="標楷體" w:cs="Arial" w:hint="eastAsia"/>
                <w:b/>
                <w:kern w:val="24"/>
                <w:szCs w:val="22"/>
              </w:rPr>
              <w:t>接駁點：左營高鐵站</w:t>
            </w:r>
            <w:r>
              <w:rPr>
                <w:rFonts w:ascii="標楷體" w:eastAsia="標楷體" w:hAnsi="標楷體" w:cs="Arial"/>
                <w:b/>
                <w:kern w:val="24"/>
                <w:szCs w:val="22"/>
              </w:rPr>
              <w:t>2</w:t>
            </w:r>
            <w:r>
              <w:rPr>
                <w:rFonts w:ascii="標楷體" w:eastAsia="標楷體" w:hAnsi="標楷體" w:cs="Arial" w:hint="eastAsia"/>
                <w:b/>
                <w:kern w:val="24"/>
                <w:szCs w:val="22"/>
              </w:rPr>
              <w:t>號出口</w:t>
            </w:r>
          </w:p>
        </w:tc>
      </w:tr>
      <w:tr w:rsidR="00680BDF" w:rsidRPr="00FC53A6" w:rsidTr="001469B3">
        <w:trPr>
          <w:trHeight w:val="60"/>
        </w:trPr>
        <w:tc>
          <w:tcPr>
            <w:tcW w:w="1111" w:type="pct"/>
          </w:tcPr>
          <w:p w:rsidR="00680BDF" w:rsidRPr="00AE2F67" w:rsidRDefault="00680BDF" w:rsidP="001469B3">
            <w:pPr>
              <w:rPr>
                <w:rFonts w:ascii="標楷體" w:eastAsia="標楷體" w:hAnsi="標楷體" w:cs="Arial"/>
                <w:color w:val="000000"/>
                <w:kern w:val="24"/>
                <w:szCs w:val="22"/>
              </w:rPr>
            </w:pPr>
            <w:r w:rsidRPr="00AE2F67">
              <w:rPr>
                <w:rFonts w:ascii="標楷體" w:eastAsia="標楷體" w:hAnsi="標楷體" w:cs="Arial"/>
                <w:kern w:val="24"/>
                <w:szCs w:val="22"/>
              </w:rPr>
              <w:t>10:</w:t>
            </w:r>
            <w:r>
              <w:rPr>
                <w:rFonts w:ascii="標楷體" w:eastAsia="標楷體" w:hAnsi="標楷體" w:cs="Arial"/>
                <w:kern w:val="24"/>
                <w:szCs w:val="22"/>
              </w:rPr>
              <w:t>1</w:t>
            </w:r>
            <w:r w:rsidRPr="00AE2F67">
              <w:rPr>
                <w:rFonts w:ascii="標楷體" w:eastAsia="標楷體" w:hAnsi="標楷體" w:cs="Arial"/>
                <w:kern w:val="24"/>
                <w:szCs w:val="22"/>
              </w:rPr>
              <w:t>0</w:t>
            </w:r>
            <w:r w:rsidRPr="0003188D">
              <w:rPr>
                <w:rFonts w:ascii="標楷體" w:eastAsia="標楷體" w:hAnsi="標楷體" w:cs="Arial"/>
                <w:b/>
                <w:kern w:val="24"/>
                <w:szCs w:val="22"/>
              </w:rPr>
              <w:t>(B</w:t>
            </w:r>
            <w:r w:rsidRPr="0003188D">
              <w:rPr>
                <w:rFonts w:ascii="標楷體" w:eastAsia="標楷體" w:hAnsi="標楷體" w:cs="Arial" w:hint="eastAsia"/>
                <w:b/>
                <w:kern w:val="24"/>
                <w:szCs w:val="22"/>
              </w:rPr>
              <w:t>車</w:t>
            </w:r>
            <w:r w:rsidRPr="0003188D">
              <w:rPr>
                <w:rFonts w:ascii="標楷體" w:eastAsia="標楷體" w:hAnsi="標楷體" w:cs="Arial"/>
                <w:b/>
                <w:kern w:val="24"/>
                <w:szCs w:val="22"/>
              </w:rPr>
              <w:t>)</w:t>
            </w:r>
          </w:p>
        </w:tc>
        <w:tc>
          <w:tcPr>
            <w:tcW w:w="3889" w:type="pct"/>
            <w:vAlign w:val="center"/>
          </w:tcPr>
          <w:p w:rsidR="00680BDF" w:rsidRPr="003C73C3" w:rsidRDefault="00680BDF" w:rsidP="001469B3">
            <w:pPr>
              <w:widowControl/>
              <w:adjustRightInd w:val="0"/>
              <w:snapToGrid w:val="0"/>
              <w:spacing w:line="280" w:lineRule="exact"/>
              <w:jc w:val="both"/>
              <w:rPr>
                <w:rFonts w:ascii="標楷體" w:eastAsia="標楷體" w:hAnsi="標楷體" w:cs="Arial"/>
                <w:b/>
                <w:kern w:val="24"/>
                <w:szCs w:val="22"/>
              </w:rPr>
            </w:pPr>
            <w:r w:rsidRPr="003C73C3">
              <w:rPr>
                <w:rFonts w:ascii="標楷體" w:eastAsia="標楷體" w:hAnsi="標楷體" w:cs="Arial" w:hint="eastAsia"/>
                <w:b/>
                <w:kern w:val="24"/>
                <w:szCs w:val="22"/>
              </w:rPr>
              <w:t>接駁點：屏東火車站</w:t>
            </w:r>
          </w:p>
        </w:tc>
      </w:tr>
      <w:tr w:rsidR="00680BDF" w:rsidRPr="00FC53A6" w:rsidTr="001469B3">
        <w:trPr>
          <w:trHeight w:val="60"/>
        </w:trPr>
        <w:tc>
          <w:tcPr>
            <w:tcW w:w="1111" w:type="pct"/>
          </w:tcPr>
          <w:p w:rsidR="00680BDF" w:rsidRPr="00AE2F67" w:rsidRDefault="00680BDF" w:rsidP="001469B3">
            <w:pPr>
              <w:rPr>
                <w:rFonts w:ascii="標楷體" w:eastAsia="標楷體" w:hAnsi="標楷體" w:cs="Arial"/>
                <w:kern w:val="24"/>
                <w:szCs w:val="22"/>
              </w:rPr>
            </w:pPr>
            <w:r>
              <w:rPr>
                <w:rFonts w:ascii="標楷體" w:eastAsia="標楷體" w:hAnsi="標楷體" w:cs="Arial"/>
                <w:kern w:val="24"/>
                <w:szCs w:val="22"/>
              </w:rPr>
              <w:t>11:00</w:t>
            </w:r>
          </w:p>
        </w:tc>
        <w:tc>
          <w:tcPr>
            <w:tcW w:w="3889" w:type="pct"/>
          </w:tcPr>
          <w:p w:rsidR="00680BDF" w:rsidRPr="00AE2F67" w:rsidRDefault="00680BDF" w:rsidP="001469B3">
            <w:pPr>
              <w:widowControl/>
              <w:adjustRightInd w:val="0"/>
              <w:snapToGrid w:val="0"/>
              <w:spacing w:line="280" w:lineRule="exact"/>
              <w:rPr>
                <w:rFonts w:ascii="標楷體" w:eastAsia="標楷體" w:hAnsi="標楷體" w:cs="Arial"/>
                <w:b/>
                <w:color w:val="000000"/>
                <w:kern w:val="24"/>
                <w:szCs w:val="22"/>
              </w:rPr>
            </w:pPr>
            <w:r w:rsidRPr="00AE2F67">
              <w:rPr>
                <w:rFonts w:ascii="標楷體" w:eastAsia="標楷體" w:hAnsi="標楷體" w:cs="Arial" w:hint="eastAsia"/>
                <w:b/>
                <w:color w:val="000000"/>
                <w:kern w:val="24"/>
                <w:szCs w:val="22"/>
              </w:rPr>
              <w:t>千禧公園導覽說明及步行萬年溪沿岸</w:t>
            </w:r>
          </w:p>
          <w:p w:rsidR="00680BDF" w:rsidRPr="000A235A" w:rsidRDefault="00680BDF" w:rsidP="001469B3">
            <w:pPr>
              <w:pStyle w:val="ListParagraph"/>
              <w:widowControl/>
              <w:numPr>
                <w:ilvl w:val="0"/>
                <w:numId w:val="22"/>
              </w:numPr>
              <w:adjustRightInd w:val="0"/>
              <w:snapToGrid w:val="0"/>
              <w:spacing w:line="280" w:lineRule="exact"/>
              <w:ind w:leftChars="0"/>
              <w:rPr>
                <w:rFonts w:ascii="標楷體" w:eastAsia="標楷體" w:hAnsi="標楷體" w:cs="Arial"/>
                <w:color w:val="000000"/>
                <w:kern w:val="24"/>
                <w:szCs w:val="22"/>
              </w:rPr>
            </w:pPr>
            <w:r w:rsidRPr="000A235A">
              <w:rPr>
                <w:rFonts w:ascii="標楷體" w:eastAsia="標楷體" w:hAnsi="標楷體" w:cs="Arial" w:hint="eastAsia"/>
                <w:color w:val="000000"/>
                <w:kern w:val="24"/>
                <w:szCs w:val="22"/>
              </w:rPr>
              <w:t>休閒空間、親水設計、市民參與</w:t>
            </w:r>
          </w:p>
          <w:p w:rsidR="00680BDF" w:rsidRPr="000A235A" w:rsidRDefault="00680BDF" w:rsidP="001469B3">
            <w:pPr>
              <w:pStyle w:val="ListParagraph"/>
              <w:widowControl/>
              <w:numPr>
                <w:ilvl w:val="0"/>
                <w:numId w:val="22"/>
              </w:numPr>
              <w:adjustRightInd w:val="0"/>
              <w:snapToGrid w:val="0"/>
              <w:spacing w:line="280" w:lineRule="exact"/>
              <w:ind w:leftChars="0"/>
              <w:rPr>
                <w:rFonts w:ascii="標楷體" w:eastAsia="標楷體" w:hAnsi="標楷體" w:cs="Arial"/>
                <w:color w:val="000000"/>
                <w:kern w:val="24"/>
                <w:szCs w:val="22"/>
              </w:rPr>
            </w:pPr>
            <w:r w:rsidRPr="000A235A">
              <w:rPr>
                <w:rFonts w:ascii="標楷體" w:eastAsia="標楷體" w:hAnsi="標楷體" w:cs="Arial" w:hint="eastAsia"/>
                <w:color w:val="000000"/>
                <w:kern w:val="24"/>
                <w:szCs w:val="22"/>
              </w:rPr>
              <w:t>生態水岸景觀、周邊綠地整治、復育保育</w:t>
            </w:r>
          </w:p>
          <w:p w:rsidR="00680BDF" w:rsidRPr="000A235A" w:rsidRDefault="00680BDF" w:rsidP="001469B3">
            <w:pPr>
              <w:pStyle w:val="ListParagraph"/>
              <w:widowControl/>
              <w:numPr>
                <w:ilvl w:val="0"/>
                <w:numId w:val="22"/>
              </w:numPr>
              <w:adjustRightInd w:val="0"/>
              <w:snapToGrid w:val="0"/>
              <w:spacing w:line="280" w:lineRule="exact"/>
              <w:ind w:leftChars="0"/>
              <w:rPr>
                <w:rFonts w:ascii="標楷體" w:eastAsia="標楷體" w:hAnsi="標楷體" w:cs="Arial"/>
                <w:color w:val="000000"/>
                <w:kern w:val="24"/>
                <w:szCs w:val="22"/>
              </w:rPr>
            </w:pPr>
            <w:r w:rsidRPr="000A235A">
              <w:rPr>
                <w:rFonts w:ascii="標楷體" w:eastAsia="標楷體" w:hAnsi="標楷體" w:cs="Arial" w:hint="eastAsia"/>
                <w:color w:val="000000"/>
                <w:kern w:val="24"/>
                <w:szCs w:val="22"/>
              </w:rPr>
              <w:t>砌石護岸及喬木保護、親水草坡</w:t>
            </w:r>
          </w:p>
          <w:p w:rsidR="00680BDF" w:rsidRPr="000A235A" w:rsidRDefault="00680BDF" w:rsidP="001469B3">
            <w:pPr>
              <w:pStyle w:val="ListParagraph"/>
              <w:widowControl/>
              <w:numPr>
                <w:ilvl w:val="0"/>
                <w:numId w:val="22"/>
              </w:numPr>
              <w:adjustRightInd w:val="0"/>
              <w:snapToGrid w:val="0"/>
              <w:spacing w:line="280" w:lineRule="exact"/>
              <w:ind w:leftChars="0"/>
              <w:rPr>
                <w:rFonts w:ascii="標楷體" w:eastAsia="標楷體" w:hAnsi="標楷體" w:cs="Arial"/>
                <w:color w:val="000000"/>
                <w:kern w:val="24"/>
                <w:szCs w:val="22"/>
              </w:rPr>
            </w:pPr>
            <w:r w:rsidRPr="000A235A">
              <w:rPr>
                <w:rFonts w:ascii="標楷體" w:eastAsia="標楷體" w:hAnsi="標楷體" w:cs="Arial" w:hint="eastAsia"/>
                <w:color w:val="000000"/>
                <w:kern w:val="24"/>
                <w:szCs w:val="22"/>
              </w:rPr>
              <w:t>通洪及滯洪、人車分道、無障礙空間</w:t>
            </w:r>
          </w:p>
        </w:tc>
      </w:tr>
      <w:tr w:rsidR="00680BDF" w:rsidRPr="00FC53A6" w:rsidTr="001469B3">
        <w:trPr>
          <w:trHeight w:val="60"/>
        </w:trPr>
        <w:tc>
          <w:tcPr>
            <w:tcW w:w="1111" w:type="pct"/>
          </w:tcPr>
          <w:p w:rsidR="00680BDF" w:rsidRPr="00AE2F67" w:rsidRDefault="00680BDF" w:rsidP="001469B3">
            <w:pPr>
              <w:rPr>
                <w:rFonts w:ascii="標楷體" w:eastAsia="標楷體" w:hAnsi="標楷體" w:cs="Arial"/>
                <w:color w:val="000000"/>
                <w:kern w:val="24"/>
                <w:szCs w:val="22"/>
              </w:rPr>
            </w:pPr>
            <w:r w:rsidRPr="00AE2F67">
              <w:rPr>
                <w:rFonts w:ascii="標楷體" w:eastAsia="標楷體" w:hAnsi="標楷體" w:cs="Arial"/>
                <w:color w:val="000000"/>
                <w:kern w:val="24"/>
                <w:szCs w:val="22"/>
              </w:rPr>
              <w:t>12:00</w:t>
            </w:r>
          </w:p>
        </w:tc>
        <w:tc>
          <w:tcPr>
            <w:tcW w:w="3889" w:type="pct"/>
          </w:tcPr>
          <w:p w:rsidR="00680BDF" w:rsidRPr="00AE2F67" w:rsidRDefault="00680BDF" w:rsidP="001469B3">
            <w:pPr>
              <w:widowControl/>
              <w:adjustRightInd w:val="0"/>
              <w:snapToGrid w:val="0"/>
              <w:spacing w:line="280" w:lineRule="exact"/>
              <w:rPr>
                <w:rFonts w:ascii="標楷體" w:eastAsia="標楷體" w:hAnsi="標楷體" w:cs="Arial"/>
                <w:b/>
                <w:color w:val="000000"/>
                <w:kern w:val="24"/>
                <w:szCs w:val="22"/>
              </w:rPr>
            </w:pPr>
            <w:r w:rsidRPr="00AE2F67">
              <w:rPr>
                <w:rFonts w:ascii="標楷體" w:eastAsia="標楷體" w:hAnsi="標楷體" w:cs="Arial" w:hint="eastAsia"/>
                <w:b/>
                <w:color w:val="000000"/>
                <w:kern w:val="24"/>
                <w:szCs w:val="22"/>
              </w:rPr>
              <w:t>用餐時間</w:t>
            </w:r>
          </w:p>
        </w:tc>
      </w:tr>
      <w:tr w:rsidR="00680BDF" w:rsidRPr="00FC53A6" w:rsidTr="001469B3">
        <w:trPr>
          <w:trHeight w:val="60"/>
        </w:trPr>
        <w:tc>
          <w:tcPr>
            <w:tcW w:w="1111" w:type="pct"/>
          </w:tcPr>
          <w:p w:rsidR="00680BDF" w:rsidRPr="00AE2F67" w:rsidRDefault="00680BDF" w:rsidP="001469B3">
            <w:pPr>
              <w:rPr>
                <w:rFonts w:ascii="標楷體" w:eastAsia="標楷體" w:hAnsi="標楷體" w:cs="Arial"/>
                <w:color w:val="000000"/>
                <w:kern w:val="24"/>
                <w:szCs w:val="22"/>
              </w:rPr>
            </w:pPr>
            <w:r w:rsidRPr="00AE2F67">
              <w:rPr>
                <w:rFonts w:ascii="標楷體" w:eastAsia="標楷體" w:hAnsi="標楷體" w:cs="Arial"/>
                <w:color w:val="000000"/>
                <w:kern w:val="24"/>
                <w:szCs w:val="22"/>
              </w:rPr>
              <w:t>14:00</w:t>
            </w:r>
          </w:p>
        </w:tc>
        <w:tc>
          <w:tcPr>
            <w:tcW w:w="3889" w:type="pct"/>
          </w:tcPr>
          <w:p w:rsidR="00680BDF" w:rsidRPr="00AE2F67" w:rsidRDefault="00680BDF" w:rsidP="001469B3">
            <w:pPr>
              <w:widowControl/>
              <w:adjustRightInd w:val="0"/>
              <w:snapToGrid w:val="0"/>
              <w:spacing w:line="280" w:lineRule="exact"/>
              <w:rPr>
                <w:rFonts w:ascii="標楷體" w:eastAsia="標楷體" w:hAnsi="標楷體" w:cs="Arial"/>
                <w:b/>
                <w:color w:val="000000"/>
                <w:kern w:val="24"/>
                <w:szCs w:val="22"/>
              </w:rPr>
            </w:pPr>
            <w:r w:rsidRPr="00AE2F67">
              <w:rPr>
                <w:rFonts w:ascii="標楷體" w:eastAsia="標楷體" w:hAnsi="標楷體" w:cs="Arial" w:hint="eastAsia"/>
                <w:b/>
                <w:color w:val="000000"/>
                <w:kern w:val="24"/>
                <w:szCs w:val="22"/>
              </w:rPr>
              <w:t>萬年溪上游</w:t>
            </w:r>
            <w:r w:rsidRPr="00AE2F67">
              <w:rPr>
                <w:rFonts w:ascii="標楷體" w:eastAsia="標楷體" w:hAnsi="標楷體" w:cs="Arial"/>
                <w:b/>
                <w:color w:val="000000"/>
                <w:kern w:val="24"/>
                <w:szCs w:val="22"/>
              </w:rPr>
              <w:t>-</w:t>
            </w:r>
            <w:r w:rsidRPr="00AE2F67">
              <w:rPr>
                <w:rFonts w:ascii="標楷體" w:eastAsia="標楷體" w:hAnsi="標楷體" w:cs="Arial" w:hint="eastAsia"/>
                <w:b/>
                <w:color w:val="000000"/>
                <w:kern w:val="24"/>
                <w:szCs w:val="22"/>
              </w:rPr>
              <w:t>海豐、圳寮濕地導覽說明</w:t>
            </w:r>
          </w:p>
          <w:p w:rsidR="00680BDF" w:rsidRPr="000A235A" w:rsidRDefault="00680BDF" w:rsidP="001469B3">
            <w:pPr>
              <w:pStyle w:val="ListParagraph"/>
              <w:widowControl/>
              <w:numPr>
                <w:ilvl w:val="0"/>
                <w:numId w:val="22"/>
              </w:numPr>
              <w:adjustRightInd w:val="0"/>
              <w:snapToGrid w:val="0"/>
              <w:spacing w:line="280" w:lineRule="exact"/>
              <w:ind w:leftChars="0"/>
              <w:rPr>
                <w:rFonts w:ascii="標楷體" w:eastAsia="標楷體" w:hAnsi="標楷體" w:cs="Arial"/>
                <w:color w:val="000000"/>
                <w:kern w:val="24"/>
                <w:szCs w:val="22"/>
              </w:rPr>
            </w:pPr>
            <w:r w:rsidRPr="000A235A">
              <w:rPr>
                <w:rFonts w:ascii="標楷體" w:eastAsia="標楷體" w:hAnsi="標楷體" w:cs="Arial" w:hint="eastAsia"/>
                <w:color w:val="000000"/>
                <w:kern w:val="24"/>
                <w:szCs w:val="22"/>
              </w:rPr>
              <w:t>流放魚苗、植栽樹苗、水質淨化</w:t>
            </w:r>
          </w:p>
        </w:tc>
      </w:tr>
      <w:tr w:rsidR="00680BDF" w:rsidRPr="00FC53A6" w:rsidTr="001469B3">
        <w:trPr>
          <w:trHeight w:val="60"/>
        </w:trPr>
        <w:tc>
          <w:tcPr>
            <w:tcW w:w="1111" w:type="pct"/>
          </w:tcPr>
          <w:p w:rsidR="00680BDF" w:rsidRPr="00AE2F67" w:rsidRDefault="00680BDF" w:rsidP="001469B3">
            <w:pPr>
              <w:rPr>
                <w:rFonts w:ascii="標楷體" w:eastAsia="標楷體" w:hAnsi="標楷體" w:cs="Arial"/>
                <w:color w:val="000000"/>
                <w:kern w:val="24"/>
                <w:szCs w:val="22"/>
              </w:rPr>
            </w:pPr>
            <w:r w:rsidRPr="00AE2F67">
              <w:rPr>
                <w:rFonts w:ascii="標楷體" w:eastAsia="標楷體" w:hAnsi="標楷體" w:cs="Arial"/>
                <w:color w:val="000000"/>
                <w:kern w:val="24"/>
                <w:szCs w:val="22"/>
              </w:rPr>
              <w:t>15:</w:t>
            </w:r>
            <w:r>
              <w:rPr>
                <w:rFonts w:ascii="標楷體" w:eastAsia="標楷體" w:hAnsi="標楷體" w:cs="Arial"/>
                <w:color w:val="000000"/>
                <w:kern w:val="24"/>
                <w:szCs w:val="22"/>
              </w:rPr>
              <w:t>3</w:t>
            </w:r>
            <w:r w:rsidRPr="00AE2F67">
              <w:rPr>
                <w:rFonts w:ascii="標楷體" w:eastAsia="標楷體" w:hAnsi="標楷體" w:cs="Arial"/>
                <w:color w:val="000000"/>
                <w:kern w:val="24"/>
                <w:szCs w:val="22"/>
              </w:rPr>
              <w:t>0-</w:t>
            </w:r>
          </w:p>
        </w:tc>
        <w:tc>
          <w:tcPr>
            <w:tcW w:w="3889" w:type="pct"/>
          </w:tcPr>
          <w:p w:rsidR="00680BDF" w:rsidRDefault="00680BDF" w:rsidP="001469B3">
            <w:pPr>
              <w:widowControl/>
              <w:adjustRightInd w:val="0"/>
              <w:snapToGrid w:val="0"/>
              <w:spacing w:line="280" w:lineRule="exact"/>
              <w:rPr>
                <w:rFonts w:ascii="標楷體" w:eastAsia="標楷體" w:hAnsi="標楷體" w:cs="Arial"/>
                <w:b/>
                <w:bCs/>
                <w:color w:val="000000"/>
                <w:kern w:val="24"/>
                <w:szCs w:val="22"/>
              </w:rPr>
            </w:pPr>
            <w:r w:rsidRPr="00AE2F67">
              <w:rPr>
                <w:rFonts w:ascii="標楷體" w:eastAsia="標楷體" w:hAnsi="標楷體" w:cs="Arial" w:hint="eastAsia"/>
                <w:b/>
                <w:bCs/>
                <w:color w:val="000000"/>
                <w:kern w:val="24"/>
                <w:szCs w:val="22"/>
              </w:rPr>
              <w:t>交通時間</w:t>
            </w:r>
            <w:r w:rsidRPr="00AE2F67">
              <w:rPr>
                <w:rFonts w:ascii="標楷體" w:eastAsia="標楷體" w:hAnsi="標楷體" w:cs="Arial"/>
                <w:b/>
                <w:bCs/>
                <w:color w:val="000000"/>
                <w:kern w:val="24"/>
                <w:szCs w:val="22"/>
              </w:rPr>
              <w:t>-</w:t>
            </w:r>
            <w:r w:rsidRPr="00AE2F67">
              <w:rPr>
                <w:rFonts w:ascii="標楷體" w:eastAsia="標楷體" w:hAnsi="標楷體" w:cs="Arial" w:hint="eastAsia"/>
                <w:b/>
                <w:bCs/>
                <w:color w:val="000000"/>
                <w:kern w:val="24"/>
                <w:szCs w:val="22"/>
              </w:rPr>
              <w:t>回程接駁</w:t>
            </w:r>
          </w:p>
          <w:p w:rsidR="00680BDF" w:rsidRPr="00AE2F67" w:rsidRDefault="00680BDF" w:rsidP="001469B3">
            <w:pPr>
              <w:widowControl/>
              <w:adjustRightInd w:val="0"/>
              <w:snapToGrid w:val="0"/>
              <w:spacing w:line="280" w:lineRule="exact"/>
              <w:rPr>
                <w:rFonts w:ascii="標楷體" w:eastAsia="標楷體" w:hAnsi="標楷體" w:cs="Arial"/>
                <w:b/>
                <w:bCs/>
                <w:color w:val="000000"/>
                <w:kern w:val="24"/>
                <w:szCs w:val="22"/>
              </w:rPr>
            </w:pPr>
            <w:r w:rsidRPr="00AE2F67">
              <w:rPr>
                <w:rFonts w:ascii="標楷體" w:eastAsia="標楷體" w:hAnsi="標楷體" w:cs="Arial"/>
                <w:bCs/>
                <w:color w:val="000000"/>
                <w:kern w:val="24"/>
                <w:szCs w:val="22"/>
              </w:rPr>
              <w:t>(</w:t>
            </w:r>
            <w:r w:rsidRPr="00AE2F67">
              <w:rPr>
                <w:rFonts w:ascii="標楷體" w:eastAsia="標楷體" w:hAnsi="標楷體" w:cs="Arial" w:hint="eastAsia"/>
                <w:bCs/>
                <w:color w:val="000000"/>
                <w:kern w:val="24"/>
                <w:szCs w:val="22"/>
              </w:rPr>
              <w:t>下車</w:t>
            </w:r>
            <w:r>
              <w:rPr>
                <w:rFonts w:ascii="標楷體" w:eastAsia="標楷體" w:hAnsi="標楷體" w:cs="Arial" w:hint="eastAsia"/>
                <w:bCs/>
                <w:color w:val="000000"/>
                <w:kern w:val="24"/>
                <w:szCs w:val="22"/>
              </w:rPr>
              <w:t>終</w:t>
            </w:r>
            <w:r w:rsidRPr="00AE2F67">
              <w:rPr>
                <w:rFonts w:ascii="標楷體" w:eastAsia="標楷體" w:hAnsi="標楷體" w:cs="Arial" w:hint="eastAsia"/>
                <w:bCs/>
                <w:color w:val="000000"/>
                <w:kern w:val="24"/>
                <w:szCs w:val="22"/>
              </w:rPr>
              <w:t>點</w:t>
            </w:r>
            <w:r w:rsidRPr="00AE2F67">
              <w:rPr>
                <w:rFonts w:ascii="標楷體" w:eastAsia="標楷體" w:hAnsi="標楷體" w:cs="Arial"/>
                <w:bCs/>
                <w:color w:val="000000"/>
                <w:kern w:val="24"/>
                <w:szCs w:val="22"/>
              </w:rPr>
              <w:t>:</w:t>
            </w:r>
            <w:r w:rsidRPr="00AE2F67">
              <w:rPr>
                <w:rFonts w:ascii="標楷體" w:eastAsia="標楷體" w:hAnsi="標楷體" w:cs="Arial" w:hint="eastAsia"/>
                <w:bCs/>
                <w:color w:val="000000"/>
                <w:kern w:val="24"/>
                <w:szCs w:val="22"/>
              </w:rPr>
              <w:t>屏東火車站</w:t>
            </w:r>
            <w:r>
              <w:rPr>
                <w:rFonts w:ascii="華康黑體 Std W7" w:eastAsia="華康黑體 Std W7" w:hAnsi="華康黑體 Std W7" w:cs="Arial" w:hint="eastAsia"/>
                <w:bCs/>
                <w:color w:val="000000"/>
                <w:kern w:val="24"/>
                <w:szCs w:val="22"/>
              </w:rPr>
              <w:t>、</w:t>
            </w:r>
            <w:r>
              <w:rPr>
                <w:rFonts w:ascii="標楷體" w:eastAsia="標楷體" w:hAnsi="標楷體" w:cs="Arial" w:hint="eastAsia"/>
                <w:bCs/>
                <w:color w:val="000000"/>
                <w:kern w:val="24"/>
                <w:szCs w:val="22"/>
              </w:rPr>
              <w:t>高鐵左營站</w:t>
            </w:r>
            <w:r w:rsidRPr="00AE2F67">
              <w:rPr>
                <w:rFonts w:ascii="標楷體" w:eastAsia="標楷體" w:hAnsi="標楷體" w:cs="Arial"/>
                <w:bCs/>
                <w:color w:val="000000"/>
                <w:kern w:val="24"/>
                <w:szCs w:val="22"/>
              </w:rPr>
              <w:t>)</w:t>
            </w:r>
          </w:p>
        </w:tc>
      </w:tr>
    </w:tbl>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Default="00680BDF" w:rsidP="00833422">
      <w:pPr>
        <w:pStyle w:val="ListParagraph"/>
        <w:ind w:leftChars="0" w:left="720"/>
        <w:rPr>
          <w:rFonts w:ascii="標楷體" w:eastAsia="標楷體" w:hAnsi="標楷體" w:cs="標楷體"/>
          <w:b/>
          <w:kern w:val="0"/>
        </w:rPr>
      </w:pPr>
    </w:p>
    <w:p w:rsidR="00680BDF" w:rsidRPr="004A158B" w:rsidRDefault="00680BDF" w:rsidP="00833422">
      <w:pPr>
        <w:pStyle w:val="ListParagraph"/>
        <w:ind w:leftChars="0" w:left="720"/>
        <w:rPr>
          <w:rFonts w:ascii="標楷體" w:eastAsia="標楷體" w:hAnsi="標楷體" w:cs="標楷體"/>
          <w:b/>
          <w:kern w:val="0"/>
        </w:rPr>
      </w:pPr>
    </w:p>
    <w:p w:rsidR="00680BDF" w:rsidRPr="00A03F98" w:rsidRDefault="00680BDF" w:rsidP="00833422">
      <w:pPr>
        <w:pStyle w:val="ListParagraph"/>
        <w:ind w:leftChars="0" w:left="720"/>
        <w:rPr>
          <w:rFonts w:ascii="標楷體" w:eastAsia="標楷體" w:hAnsi="標楷體" w:cs="標楷體"/>
          <w:b/>
          <w:kern w:val="0"/>
        </w:rPr>
      </w:pPr>
    </w:p>
    <w:p w:rsidR="00680BDF" w:rsidRPr="001A308C" w:rsidRDefault="00680BDF" w:rsidP="007C4AC3">
      <w:pPr>
        <w:pBdr>
          <w:bottom w:val="single" w:sz="4" w:space="1" w:color="auto"/>
        </w:pBdr>
        <w:spacing w:line="320" w:lineRule="exact"/>
        <w:jc w:val="center"/>
        <w:rPr>
          <w:rFonts w:eastAsia="標楷體" w:hAnsi="標楷體" w:cs="標楷體"/>
          <w:b/>
          <w:sz w:val="28"/>
          <w:szCs w:val="28"/>
        </w:rPr>
      </w:pPr>
      <w:r w:rsidRPr="001A308C">
        <w:rPr>
          <w:rFonts w:eastAsia="標楷體" w:hAnsi="標楷體" w:cs="標楷體" w:hint="eastAsia"/>
          <w:b/>
          <w:sz w:val="28"/>
          <w:szCs w:val="28"/>
        </w:rPr>
        <w:t>水岸空間暨城鄉發展國際研討會</w:t>
      </w:r>
    </w:p>
    <w:p w:rsidR="00680BDF" w:rsidRPr="001A308C" w:rsidRDefault="00680BDF" w:rsidP="001E3C62">
      <w:pPr>
        <w:pStyle w:val="ListParagraph"/>
        <w:widowControl/>
        <w:numPr>
          <w:ilvl w:val="0"/>
          <w:numId w:val="2"/>
        </w:numPr>
        <w:spacing w:beforeLines="50" w:afterLines="50"/>
        <w:ind w:leftChars="0" w:left="851" w:hanging="567"/>
        <w:rPr>
          <w:rFonts w:ascii="標楷體" w:eastAsia="標楷體" w:hAnsi="標楷體" w:cs="標楷體"/>
          <w:b/>
          <w:bCs/>
        </w:rPr>
      </w:pPr>
      <w:r w:rsidRPr="001A308C">
        <w:rPr>
          <w:rFonts w:ascii="標楷體" w:eastAsia="標楷體" w:hAnsi="標楷體" w:cs="標楷體" w:hint="eastAsia"/>
          <w:b/>
          <w:bCs/>
        </w:rPr>
        <w:t>研討會議程</w:t>
      </w:r>
    </w:p>
    <w:p w:rsidR="00680BDF" w:rsidRPr="00C95500" w:rsidRDefault="00680BDF" w:rsidP="001E3C62">
      <w:pPr>
        <w:spacing w:beforeLines="50"/>
        <w:ind w:left="720"/>
        <w:rPr>
          <w:rFonts w:eastAsia="標楷體"/>
        </w:rPr>
      </w:pPr>
      <w:r w:rsidRPr="002A7497">
        <w:rPr>
          <w:rFonts w:eastAsia="標楷體" w:cs="標楷體" w:hint="eastAsia"/>
        </w:rPr>
        <w:t>【論壇時間】</w:t>
      </w:r>
      <w:r w:rsidRPr="002A7497">
        <w:rPr>
          <w:rFonts w:ascii="標楷體" w:eastAsia="標楷體" w:hAnsi="標楷體" w:cs="標楷體"/>
        </w:rPr>
        <w:t>102</w:t>
      </w:r>
      <w:r w:rsidRPr="002A7497">
        <w:rPr>
          <w:rFonts w:ascii="標楷體" w:eastAsia="標楷體" w:hAnsi="標楷體" w:cs="標楷體" w:hint="eastAsia"/>
        </w:rPr>
        <w:t>年</w:t>
      </w:r>
      <w:r w:rsidRPr="002A7497">
        <w:rPr>
          <w:rFonts w:ascii="標楷體" w:eastAsia="標楷體" w:hAnsi="標楷體" w:cs="標楷體"/>
        </w:rPr>
        <w:t>4</w:t>
      </w:r>
      <w:r w:rsidRPr="002A7497">
        <w:rPr>
          <w:rFonts w:ascii="標楷體" w:eastAsia="標楷體" w:hAnsi="標楷體" w:cs="標楷體" w:hint="eastAsia"/>
        </w:rPr>
        <w:t>月</w:t>
      </w:r>
      <w:r w:rsidRPr="002A7497">
        <w:rPr>
          <w:rFonts w:ascii="標楷體" w:eastAsia="標楷體" w:hAnsi="標楷體" w:cs="標楷體"/>
        </w:rPr>
        <w:t>25</w:t>
      </w:r>
      <w:r w:rsidRPr="002A7497">
        <w:rPr>
          <w:rFonts w:ascii="標楷體" w:eastAsia="標楷體" w:hAnsi="標楷體" w:cs="標楷體" w:hint="eastAsia"/>
        </w:rPr>
        <w:t>日</w:t>
      </w:r>
      <w:r w:rsidRPr="002A7497">
        <w:rPr>
          <w:rFonts w:ascii="標楷體" w:eastAsia="標楷體" w:hAnsi="標楷體" w:cs="標楷體"/>
        </w:rPr>
        <w:t>(</w:t>
      </w:r>
      <w:r w:rsidRPr="002A7497">
        <w:rPr>
          <w:rFonts w:ascii="標楷體" w:eastAsia="標楷體" w:hAnsi="標楷體" w:cs="標楷體" w:hint="eastAsia"/>
        </w:rPr>
        <w:t>四</w:t>
      </w:r>
      <w:r w:rsidRPr="002A7497">
        <w:rPr>
          <w:rFonts w:ascii="標楷體" w:eastAsia="標楷體" w:hAnsi="標楷體" w:cs="標楷體"/>
        </w:rPr>
        <w:t>)08:50-1</w:t>
      </w:r>
      <w:r>
        <w:rPr>
          <w:rFonts w:ascii="標楷體" w:eastAsia="標楷體" w:hAnsi="標楷體" w:cs="標楷體"/>
        </w:rPr>
        <w:t>6</w:t>
      </w:r>
      <w:r w:rsidRPr="002A7497">
        <w:rPr>
          <w:rFonts w:ascii="標楷體" w:eastAsia="標楷體" w:hAnsi="標楷體" w:cs="標楷體"/>
        </w:rPr>
        <w:t>:</w:t>
      </w:r>
      <w:r>
        <w:rPr>
          <w:rFonts w:ascii="標楷體" w:eastAsia="標楷體" w:hAnsi="標楷體" w:cs="標楷體"/>
        </w:rPr>
        <w:t>3</w:t>
      </w:r>
      <w:r w:rsidRPr="002A7497">
        <w:rPr>
          <w:rFonts w:ascii="標楷體" w:eastAsia="標楷體" w:hAnsi="標楷體" w:cs="標楷體"/>
        </w:rPr>
        <w:t>0</w:t>
      </w:r>
    </w:p>
    <w:p w:rsidR="00680BDF" w:rsidRPr="002A7497" w:rsidRDefault="00680BDF">
      <w:pPr>
        <w:ind w:left="2160" w:hanging="1440"/>
        <w:rPr>
          <w:rFonts w:eastAsia="標楷體"/>
        </w:rPr>
      </w:pPr>
      <w:r w:rsidRPr="002A7497">
        <w:rPr>
          <w:rFonts w:eastAsia="標楷體" w:cs="標楷體" w:hint="eastAsia"/>
        </w:rPr>
        <w:t>【邀請對象】國內縣市政府、公會團體、社區組織、學校、建築師事務所、規劃顧問公司等單位及個人</w:t>
      </w:r>
      <w:r w:rsidRPr="002A7497">
        <w:rPr>
          <w:rFonts w:eastAsia="標楷體"/>
        </w:rPr>
        <w:t>(150</w:t>
      </w:r>
      <w:r w:rsidRPr="002A7497">
        <w:rPr>
          <w:rFonts w:eastAsia="標楷體" w:cs="標楷體" w:hint="eastAsia"/>
        </w:rPr>
        <w:t>人</w:t>
      </w:r>
      <w:r w:rsidRPr="002A7497">
        <w:rPr>
          <w:rFonts w:eastAsia="標楷體"/>
        </w:rPr>
        <w:t>)</w:t>
      </w:r>
    </w:p>
    <w:p w:rsidR="00680BDF" w:rsidRDefault="00680BDF" w:rsidP="001E3C62">
      <w:pPr>
        <w:spacing w:afterLines="50"/>
        <w:ind w:left="720"/>
        <w:rPr>
          <w:rFonts w:ascii="標楷體" w:eastAsia="標楷體" w:hAnsi="標楷體" w:cs="標楷體"/>
        </w:rPr>
      </w:pPr>
      <w:r w:rsidRPr="002A7497">
        <w:rPr>
          <w:rFonts w:eastAsia="標楷體" w:cs="標楷體" w:hint="eastAsia"/>
        </w:rPr>
        <w:t>【論壇地點】</w:t>
      </w:r>
      <w:r w:rsidRPr="002A7497">
        <w:rPr>
          <w:rFonts w:ascii="標楷體" w:eastAsia="標楷體" w:hAnsi="標楷體" w:cs="標楷體" w:hint="eastAsia"/>
        </w:rPr>
        <w:t>喬本生醫一樓演講廳</w:t>
      </w:r>
      <w:r w:rsidRPr="002A7497">
        <w:rPr>
          <w:rFonts w:ascii="標楷體" w:eastAsia="標楷體" w:hAnsi="標楷體" w:cs="標楷體"/>
        </w:rPr>
        <w:t>(</w:t>
      </w:r>
      <w:r w:rsidRPr="002A7497">
        <w:rPr>
          <w:rFonts w:ascii="標楷體" w:eastAsia="標楷體" w:hAnsi="標楷體" w:cs="標楷體" w:hint="eastAsia"/>
        </w:rPr>
        <w:t>屏東縣長治鄉德和村神農東路九號</w:t>
      </w:r>
      <w:r w:rsidRPr="002A7497">
        <w:rPr>
          <w:rFonts w:ascii="標楷體" w:eastAsia="標楷體" w:hAnsi="標楷體" w:cs="標楷體"/>
        </w:rPr>
        <w:t>)</w:t>
      </w:r>
    </w:p>
    <w:tbl>
      <w:tblPr>
        <w:tblpPr w:leftFromText="180" w:rightFromText="180" w:vertAnchor="text" w:horzAnchor="margin" w:tblpY="-85"/>
        <w:tblW w:w="100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879"/>
        <w:gridCol w:w="2410"/>
        <w:gridCol w:w="6804"/>
      </w:tblGrid>
      <w:tr w:rsidR="00680BDF" w:rsidRPr="00A52027" w:rsidTr="00D044EF">
        <w:trPr>
          <w:cantSplit/>
          <w:trHeight w:val="392"/>
        </w:trPr>
        <w:tc>
          <w:tcPr>
            <w:tcW w:w="879" w:type="dxa"/>
            <w:tcBorders>
              <w:top w:val="double" w:sz="4" w:space="0" w:color="auto"/>
            </w:tcBorders>
            <w:shd w:val="clear" w:color="auto" w:fill="E6E6E6"/>
            <w:vAlign w:val="center"/>
          </w:tcPr>
          <w:p w:rsidR="00680BDF" w:rsidRPr="00A52027" w:rsidRDefault="00680BDF" w:rsidP="00D044EF">
            <w:pPr>
              <w:spacing w:line="360" w:lineRule="exact"/>
              <w:jc w:val="center"/>
              <w:rPr>
                <w:rFonts w:ascii="標楷體" w:eastAsia="標楷體" w:hAnsi="標楷體" w:cs="Arial"/>
                <w:b/>
                <w:sz w:val="22"/>
                <w:szCs w:val="22"/>
              </w:rPr>
            </w:pPr>
            <w:r w:rsidRPr="00A52027">
              <w:rPr>
                <w:rFonts w:ascii="標楷體" w:eastAsia="標楷體" w:hAnsi="標楷體" w:cs="Arial" w:hint="eastAsia"/>
                <w:b/>
                <w:sz w:val="22"/>
                <w:szCs w:val="22"/>
              </w:rPr>
              <w:t>時間</w:t>
            </w:r>
          </w:p>
        </w:tc>
        <w:tc>
          <w:tcPr>
            <w:tcW w:w="2410" w:type="dxa"/>
            <w:tcBorders>
              <w:top w:val="double" w:sz="4" w:space="0" w:color="auto"/>
            </w:tcBorders>
            <w:shd w:val="clear" w:color="auto" w:fill="E6E6E6"/>
            <w:vAlign w:val="center"/>
          </w:tcPr>
          <w:p w:rsidR="00680BDF" w:rsidRPr="00A52027" w:rsidRDefault="00680BDF" w:rsidP="00D044EF">
            <w:pPr>
              <w:pStyle w:val="xl41"/>
              <w:widowControl w:val="0"/>
              <w:spacing w:before="0" w:beforeAutospacing="0" w:after="0" w:afterAutospacing="0" w:line="360" w:lineRule="exact"/>
              <w:rPr>
                <w:rFonts w:ascii="標楷體" w:eastAsia="標楷體" w:hAnsi="標楷體" w:cs="Arial"/>
                <w:b/>
                <w:kern w:val="2"/>
                <w:sz w:val="22"/>
                <w:szCs w:val="22"/>
              </w:rPr>
            </w:pPr>
            <w:r w:rsidRPr="00A52027">
              <w:rPr>
                <w:rFonts w:ascii="標楷體" w:eastAsia="標楷體" w:hAnsi="標楷體" w:cs="Arial" w:hint="eastAsia"/>
                <w:b/>
                <w:kern w:val="2"/>
                <w:sz w:val="22"/>
                <w:szCs w:val="22"/>
              </w:rPr>
              <w:t>議程</w:t>
            </w:r>
            <w:r w:rsidRPr="00A52027">
              <w:rPr>
                <w:rFonts w:ascii="標楷體" w:eastAsia="標楷體" w:hAnsi="標楷體" w:cs="Arial"/>
                <w:b/>
                <w:kern w:val="2"/>
                <w:sz w:val="22"/>
                <w:szCs w:val="22"/>
              </w:rPr>
              <w:t>/</w:t>
            </w:r>
            <w:r w:rsidRPr="00A52027">
              <w:rPr>
                <w:rFonts w:ascii="標楷體" w:eastAsia="標楷體" w:hAnsi="標楷體" w:cs="Arial" w:hint="eastAsia"/>
                <w:b/>
                <w:kern w:val="2"/>
                <w:sz w:val="22"/>
                <w:szCs w:val="22"/>
              </w:rPr>
              <w:t>內容</w:t>
            </w:r>
          </w:p>
        </w:tc>
        <w:tc>
          <w:tcPr>
            <w:tcW w:w="6804" w:type="dxa"/>
            <w:tcBorders>
              <w:top w:val="double" w:sz="4" w:space="0" w:color="auto"/>
            </w:tcBorders>
            <w:shd w:val="clear" w:color="auto" w:fill="E6E6E6"/>
          </w:tcPr>
          <w:p w:rsidR="00680BDF" w:rsidRPr="00A52027" w:rsidRDefault="00680BDF" w:rsidP="00D044EF">
            <w:pPr>
              <w:pStyle w:val="xl41"/>
              <w:widowControl w:val="0"/>
              <w:spacing w:before="0" w:beforeAutospacing="0" w:after="0" w:afterAutospacing="0" w:line="360" w:lineRule="exact"/>
              <w:rPr>
                <w:rFonts w:ascii="標楷體" w:eastAsia="標楷體" w:hAnsi="標楷體" w:cs="Arial"/>
                <w:b/>
                <w:kern w:val="2"/>
                <w:sz w:val="22"/>
                <w:szCs w:val="22"/>
              </w:rPr>
            </w:pPr>
            <w:r w:rsidRPr="00A52027">
              <w:rPr>
                <w:rFonts w:ascii="標楷體" w:eastAsia="標楷體" w:hAnsi="標楷體" w:cs="Arial" w:hint="eastAsia"/>
                <w:b/>
                <w:kern w:val="2"/>
                <w:sz w:val="22"/>
                <w:szCs w:val="22"/>
              </w:rPr>
              <w:t>與會來賓</w:t>
            </w:r>
          </w:p>
        </w:tc>
      </w:tr>
      <w:tr w:rsidR="00680BDF" w:rsidRPr="00A52027" w:rsidTr="00D044EF">
        <w:trPr>
          <w:cantSplit/>
          <w:trHeight w:val="422"/>
        </w:trPr>
        <w:tc>
          <w:tcPr>
            <w:tcW w:w="879" w:type="dxa"/>
            <w:vAlign w:val="center"/>
          </w:tcPr>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09:00-</w:t>
            </w:r>
          </w:p>
        </w:tc>
        <w:tc>
          <w:tcPr>
            <w:tcW w:w="9214" w:type="dxa"/>
            <w:gridSpan w:val="2"/>
            <w:vAlign w:val="center"/>
          </w:tcPr>
          <w:p w:rsidR="00680BDF" w:rsidRPr="00A52027" w:rsidRDefault="00680BDF" w:rsidP="00D044EF">
            <w:pPr>
              <w:spacing w:line="360" w:lineRule="exact"/>
              <w:ind w:left="69"/>
              <w:jc w:val="center"/>
              <w:rPr>
                <w:rStyle w:val="newsdetailtitleorange"/>
                <w:rFonts w:ascii="標楷體" w:eastAsia="標楷體" w:hAnsi="標楷體"/>
                <w:sz w:val="22"/>
                <w:szCs w:val="22"/>
              </w:rPr>
            </w:pPr>
            <w:r w:rsidRPr="00A52027">
              <w:rPr>
                <w:rFonts w:ascii="標楷體" w:eastAsia="標楷體" w:hAnsi="標楷體" w:cs="Arial" w:hint="eastAsia"/>
                <w:sz w:val="22"/>
                <w:szCs w:val="22"/>
              </w:rPr>
              <w:t>來賓報到</w:t>
            </w:r>
            <w:r w:rsidRPr="00A52027">
              <w:rPr>
                <w:rFonts w:ascii="標楷體" w:eastAsia="標楷體" w:hAnsi="標楷體" w:cs="Arial"/>
                <w:sz w:val="22"/>
                <w:szCs w:val="22"/>
              </w:rPr>
              <w:t>(</w:t>
            </w:r>
            <w:r w:rsidRPr="00A52027">
              <w:rPr>
                <w:rFonts w:ascii="標楷體" w:eastAsia="標楷體" w:hAnsi="標楷體"/>
                <w:sz w:val="22"/>
                <w:szCs w:val="22"/>
              </w:rPr>
              <w:t>am8:</w:t>
            </w:r>
            <w:r>
              <w:rPr>
                <w:rFonts w:ascii="標楷體" w:eastAsia="標楷體" w:hAnsi="標楷體"/>
                <w:sz w:val="22"/>
                <w:szCs w:val="22"/>
              </w:rPr>
              <w:t>30</w:t>
            </w:r>
            <w:r w:rsidRPr="00A52027">
              <w:rPr>
                <w:rFonts w:ascii="標楷體" w:eastAsia="標楷體" w:hAnsi="標楷體" w:cs="標楷體" w:hint="eastAsia"/>
                <w:sz w:val="22"/>
                <w:szCs w:val="22"/>
              </w:rPr>
              <w:t>左營高鐵、</w:t>
            </w:r>
            <w:r w:rsidRPr="00A52027">
              <w:rPr>
                <w:rFonts w:ascii="標楷體" w:eastAsia="標楷體" w:hAnsi="標楷體" w:cs="標楷體"/>
                <w:sz w:val="22"/>
                <w:szCs w:val="22"/>
              </w:rPr>
              <w:t>am8:45</w:t>
            </w:r>
            <w:r w:rsidRPr="00A52027">
              <w:rPr>
                <w:rFonts w:ascii="標楷體" w:eastAsia="標楷體" w:hAnsi="標楷體" w:cs="標楷體" w:hint="eastAsia"/>
                <w:sz w:val="22"/>
                <w:szCs w:val="22"/>
              </w:rPr>
              <w:t>屏東火車站前專車接駁</w:t>
            </w:r>
            <w:r w:rsidRPr="00A52027">
              <w:rPr>
                <w:rFonts w:ascii="標楷體" w:eastAsia="標楷體" w:hAnsi="標楷體" w:cs="標楷體"/>
                <w:sz w:val="22"/>
                <w:szCs w:val="22"/>
              </w:rPr>
              <w:t>)</w:t>
            </w:r>
          </w:p>
        </w:tc>
      </w:tr>
      <w:tr w:rsidR="00680BDF" w:rsidRPr="00A52027" w:rsidTr="00D044EF">
        <w:trPr>
          <w:cantSplit/>
          <w:trHeight w:val="401"/>
        </w:trPr>
        <w:tc>
          <w:tcPr>
            <w:tcW w:w="879" w:type="dxa"/>
            <w:vAlign w:val="center"/>
          </w:tcPr>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09:30</w:t>
            </w:r>
          </w:p>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-09:50</w:t>
            </w:r>
          </w:p>
        </w:tc>
        <w:tc>
          <w:tcPr>
            <w:tcW w:w="2410" w:type="dxa"/>
            <w:vAlign w:val="center"/>
          </w:tcPr>
          <w:p w:rsidR="00680BDF"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hint="eastAsia"/>
                <w:sz w:val="22"/>
                <w:szCs w:val="22"/>
              </w:rPr>
              <w:t>貴賓致詞</w:t>
            </w:r>
          </w:p>
          <w:p w:rsidR="00680BDF" w:rsidRPr="00A52027" w:rsidRDefault="00680BDF" w:rsidP="00D044EF">
            <w:pPr>
              <w:spacing w:line="280" w:lineRule="exact"/>
              <w:jc w:val="center"/>
              <w:rPr>
                <w:rFonts w:ascii="標楷體" w:eastAsia="標楷體" w:hAnsi="標楷體" w:cs="Arial"/>
                <w:sz w:val="22"/>
                <w:szCs w:val="22"/>
              </w:rPr>
            </w:pPr>
            <w:r>
              <w:rPr>
                <w:rFonts w:ascii="標楷體" w:eastAsia="標楷體" w:hAnsi="標楷體" w:cs="Arial"/>
                <w:sz w:val="22"/>
                <w:szCs w:val="22"/>
              </w:rPr>
              <w:t>(2</w:t>
            </w:r>
            <w:bookmarkStart w:id="0" w:name="_GoBack"/>
            <w:bookmarkEnd w:id="0"/>
            <w:r>
              <w:rPr>
                <w:rFonts w:ascii="標楷體" w:eastAsia="標楷體" w:hAnsi="標楷體" w:cs="Arial" w:hint="eastAsia"/>
                <w:sz w:val="22"/>
                <w:szCs w:val="22"/>
              </w:rPr>
              <w:t>分鐘</w:t>
            </w:r>
            <w:r>
              <w:rPr>
                <w:rFonts w:ascii="標楷體" w:eastAsia="標楷體" w:hAnsi="標楷體" w:cs="Arial"/>
                <w:sz w:val="22"/>
                <w:szCs w:val="22"/>
              </w:rPr>
              <w:t>/</w:t>
            </w:r>
            <w:r>
              <w:rPr>
                <w:rFonts w:ascii="標楷體" w:eastAsia="標楷體" w:hAnsi="標楷體" w:cs="Arial" w:hint="eastAsia"/>
                <w:sz w:val="22"/>
                <w:szCs w:val="22"/>
              </w:rPr>
              <w:t>每人</w:t>
            </w:r>
            <w:r>
              <w:rPr>
                <w:rFonts w:ascii="標楷體" w:eastAsia="標楷體" w:hAnsi="標楷體" w:cs="Arial"/>
                <w:sz w:val="22"/>
                <w:szCs w:val="22"/>
              </w:rPr>
              <w:t>)</w:t>
            </w:r>
          </w:p>
        </w:tc>
        <w:tc>
          <w:tcPr>
            <w:tcW w:w="6804" w:type="dxa"/>
          </w:tcPr>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曹啟鴻</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縣長</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屏東縣政府</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郭翡玉</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處長</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行政院經濟建設委員會都市及住宅發展處</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廖耀東</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副組長</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營建署都市計畫組</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民意代表</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黃文田</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董事長</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喬本生醫股份有限公司</w:t>
            </w:r>
          </w:p>
        </w:tc>
      </w:tr>
      <w:tr w:rsidR="00680BDF" w:rsidRPr="00A52027" w:rsidTr="00D044EF">
        <w:trPr>
          <w:cantSplit/>
          <w:trHeight w:val="1384"/>
        </w:trPr>
        <w:tc>
          <w:tcPr>
            <w:tcW w:w="879" w:type="dxa"/>
            <w:vAlign w:val="center"/>
          </w:tcPr>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09:50</w:t>
            </w:r>
          </w:p>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-10:50</w:t>
            </w:r>
          </w:p>
        </w:tc>
        <w:tc>
          <w:tcPr>
            <w:tcW w:w="2410" w:type="dxa"/>
            <w:vAlign w:val="center"/>
          </w:tcPr>
          <w:p w:rsidR="00680BDF" w:rsidRPr="00A52027" w:rsidRDefault="00680BDF" w:rsidP="00D044EF">
            <w:pPr>
              <w:spacing w:line="360" w:lineRule="exact"/>
              <w:ind w:leftChars="-12" w:left="-29"/>
              <w:jc w:val="center"/>
              <w:rPr>
                <w:rFonts w:ascii="標楷體" w:eastAsia="標楷體" w:hAnsi="標楷體" w:cs="Arial"/>
                <w:sz w:val="22"/>
                <w:szCs w:val="22"/>
              </w:rPr>
            </w:pPr>
            <w:r w:rsidRPr="00A52027">
              <w:rPr>
                <w:rFonts w:ascii="標楷體" w:eastAsia="標楷體" w:hAnsi="標楷體" w:cs="Arial" w:hint="eastAsia"/>
                <w:sz w:val="22"/>
                <w:szCs w:val="22"/>
              </w:rPr>
              <w:t>【專題演講</w:t>
            </w:r>
            <w:r w:rsidRPr="00A52027">
              <w:rPr>
                <w:rFonts w:ascii="標楷體" w:eastAsia="標楷體" w:hAnsi="標楷體" w:cs="Arial"/>
                <w:sz w:val="22"/>
                <w:szCs w:val="22"/>
              </w:rPr>
              <w:t>1</w:t>
            </w:r>
            <w:r w:rsidRPr="00A52027">
              <w:rPr>
                <w:rFonts w:ascii="標楷體" w:eastAsia="標楷體" w:hAnsi="標楷體" w:cs="Arial" w:hint="eastAsia"/>
                <w:sz w:val="22"/>
                <w:szCs w:val="22"/>
              </w:rPr>
              <w:t>】</w:t>
            </w:r>
          </w:p>
          <w:p w:rsidR="00680BDF" w:rsidRPr="00A52027" w:rsidRDefault="00680BDF" w:rsidP="00D044EF">
            <w:pPr>
              <w:spacing w:line="280" w:lineRule="exact"/>
              <w:ind w:left="129"/>
              <w:jc w:val="center"/>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「魅力萬年．溪望傳承」</w:t>
            </w:r>
          </w:p>
          <w:p w:rsidR="00680BDF" w:rsidRPr="00A52027" w:rsidRDefault="00680BDF" w:rsidP="00D044EF">
            <w:pPr>
              <w:spacing w:line="280" w:lineRule="exact"/>
              <w:ind w:left="129"/>
              <w:jc w:val="center"/>
              <w:rPr>
                <w:rFonts w:ascii="標楷體" w:eastAsia="標楷體" w:hAnsi="標楷體"/>
                <w:sz w:val="22"/>
                <w:szCs w:val="22"/>
              </w:rPr>
            </w:pP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萬年溪整治歷程分享</w:t>
            </w:r>
          </w:p>
        </w:tc>
        <w:tc>
          <w:tcPr>
            <w:tcW w:w="6804" w:type="dxa"/>
          </w:tcPr>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主講人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曹啟鴻</w:t>
            </w:r>
            <w:r>
              <w:rPr>
                <w:rStyle w:val="newsdetailtitleorange"/>
                <w:rFonts w:ascii="標楷體" w:eastAsia="標楷體" w:hAnsi="標楷體"/>
              </w:rPr>
              <w:t xml:space="preserve"> </w:t>
            </w:r>
            <w:r w:rsidRPr="00A52027">
              <w:rPr>
                <w:rStyle w:val="newsdetailtitleorange"/>
                <w:rFonts w:ascii="標楷體" w:eastAsia="標楷體" w:hAnsi="標楷體" w:hint="eastAsia"/>
                <w:sz w:val="22"/>
                <w:szCs w:val="22"/>
              </w:rPr>
              <w:t>縣長</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屏東縣政府</w:t>
            </w:r>
            <w:r w:rsidRPr="00A52027">
              <w:rPr>
                <w:rFonts w:ascii="標楷體" w:eastAsia="標楷體" w:hAnsi="標楷體" w:cs="Arial"/>
                <w:sz w:val="22"/>
                <w:szCs w:val="22"/>
              </w:rPr>
              <w:t>(30</w:t>
            </w:r>
            <w:r w:rsidRPr="00A52027">
              <w:rPr>
                <w:rFonts w:ascii="標楷體" w:eastAsia="標楷體" w:hAnsi="標楷體" w:cs="Arial" w:hint="eastAsia"/>
                <w:sz w:val="22"/>
                <w:szCs w:val="22"/>
              </w:rPr>
              <w:t>分鐘</w:t>
            </w:r>
            <w:r w:rsidRPr="00A52027">
              <w:rPr>
                <w:rFonts w:ascii="標楷體" w:eastAsia="標楷體" w:hAnsi="標楷體" w:cs="Arial"/>
                <w:sz w:val="22"/>
                <w:szCs w:val="22"/>
              </w:rPr>
              <w:t>)</w:t>
            </w:r>
          </w:p>
          <w:p w:rsidR="00680BDF" w:rsidRDefault="00680BDF" w:rsidP="00D044EF">
            <w:pPr>
              <w:spacing w:line="360" w:lineRule="exact"/>
              <w:jc w:val="both"/>
              <w:rPr>
                <w:rFonts w:ascii="標楷體" w:eastAsia="標楷體" w:hAnsi="標楷體" w:cs="Arial"/>
              </w:rPr>
            </w:pPr>
            <w:r>
              <w:rPr>
                <w:rStyle w:val="newsdetailtitleorange"/>
                <w:rFonts w:ascii="標楷體" w:eastAsia="標楷體" w:hAnsi="標楷體" w:hint="eastAsia"/>
              </w:rPr>
              <w:t>江國豐</w:t>
            </w:r>
            <w:r>
              <w:rPr>
                <w:rStyle w:val="newsdetailtitleorange"/>
                <w:rFonts w:ascii="標楷體" w:eastAsia="標楷體" w:hAnsi="標楷體"/>
              </w:rPr>
              <w:t xml:space="preserve"> </w:t>
            </w:r>
            <w:r>
              <w:rPr>
                <w:rStyle w:val="newsdetailtitleorange"/>
                <w:rFonts w:ascii="標楷體" w:eastAsia="標楷體" w:hAnsi="標楷體" w:hint="eastAsia"/>
              </w:rPr>
              <w:t>副處長</w:t>
            </w:r>
            <w:r>
              <w:rPr>
                <w:rStyle w:val="newsdetailtitleorange"/>
                <w:rFonts w:ascii="標楷體" w:eastAsia="標楷體" w:hAnsi="標楷體"/>
              </w:rPr>
              <w:t>/</w:t>
            </w:r>
            <w:r w:rsidRPr="001D3FAC">
              <w:rPr>
                <w:rStyle w:val="newsdetailtitleorange"/>
                <w:rFonts w:ascii="標楷體" w:eastAsia="標楷體" w:hAnsi="標楷體" w:hint="eastAsia"/>
              </w:rPr>
              <w:t>屏東縣政府水利處長官</w:t>
            </w:r>
            <w:r>
              <w:rPr>
                <w:rFonts w:ascii="標楷體" w:eastAsia="標楷體" w:hAnsi="標楷體" w:cs="Arial"/>
              </w:rPr>
              <w:t>(15</w:t>
            </w:r>
            <w:r>
              <w:rPr>
                <w:rFonts w:ascii="標楷體" w:eastAsia="標楷體" w:hAnsi="標楷體" w:cs="Arial" w:hint="eastAsia"/>
              </w:rPr>
              <w:t>分鐘</w:t>
            </w:r>
            <w:r>
              <w:rPr>
                <w:rFonts w:ascii="標楷體" w:eastAsia="標楷體" w:hAnsi="標楷體" w:cs="Arial"/>
              </w:rPr>
              <w:t>)</w:t>
            </w:r>
          </w:p>
          <w:p w:rsidR="00680BDF" w:rsidRPr="00A52027" w:rsidRDefault="00680BDF" w:rsidP="00D044EF">
            <w:pPr>
              <w:spacing w:line="360" w:lineRule="exact"/>
              <w:jc w:val="both"/>
              <w:rPr>
                <w:rStyle w:val="newsdetailtitleorange"/>
                <w:rFonts w:ascii="標楷體" w:eastAsia="標楷體" w:hAnsi="標楷體"/>
                <w:sz w:val="22"/>
                <w:szCs w:val="22"/>
              </w:rPr>
            </w:pPr>
            <w:r>
              <w:rPr>
                <w:rStyle w:val="newsdetailtitleorange"/>
                <w:rFonts w:ascii="標楷體" w:eastAsia="標楷體" w:hAnsi="標楷體" w:hint="eastAsia"/>
              </w:rPr>
              <w:t>林雅文</w:t>
            </w:r>
            <w:r>
              <w:rPr>
                <w:rStyle w:val="newsdetailtitleorange"/>
                <w:rFonts w:ascii="標楷體" w:eastAsia="標楷體" w:hAnsi="標楷體"/>
              </w:rPr>
              <w:t xml:space="preserve"> </w:t>
            </w:r>
            <w:r>
              <w:rPr>
                <w:rStyle w:val="newsdetailtitleorange"/>
                <w:rFonts w:ascii="標楷體" w:eastAsia="標楷體" w:hAnsi="標楷體" w:hint="eastAsia"/>
              </w:rPr>
              <w:t>局長</w:t>
            </w:r>
            <w:r>
              <w:rPr>
                <w:rStyle w:val="newsdetailtitleorange"/>
                <w:rFonts w:ascii="標楷體" w:eastAsia="標楷體" w:hAnsi="標楷體"/>
              </w:rPr>
              <w:t>/</w:t>
            </w:r>
            <w:r w:rsidRPr="001D3FAC">
              <w:rPr>
                <w:rStyle w:val="newsdetailtitleorange"/>
                <w:rFonts w:ascii="標楷體" w:eastAsia="標楷體" w:hAnsi="標楷體" w:hint="eastAsia"/>
              </w:rPr>
              <w:t>屏東縣政府環保局長官</w:t>
            </w:r>
            <w:r>
              <w:rPr>
                <w:rFonts w:ascii="標楷體" w:eastAsia="標楷體" w:hAnsi="標楷體" w:cs="Arial"/>
              </w:rPr>
              <w:t>(15</w:t>
            </w:r>
            <w:r>
              <w:rPr>
                <w:rFonts w:ascii="標楷體" w:eastAsia="標楷體" w:hAnsi="標楷體" w:cs="Arial" w:hint="eastAsia"/>
              </w:rPr>
              <w:t>分鐘</w:t>
            </w:r>
            <w:r>
              <w:rPr>
                <w:rFonts w:ascii="標楷體" w:eastAsia="標楷體" w:hAnsi="標楷體" w:cs="Arial"/>
              </w:rPr>
              <w:t>)</w:t>
            </w:r>
          </w:p>
        </w:tc>
      </w:tr>
      <w:tr w:rsidR="00680BDF" w:rsidRPr="00A52027" w:rsidTr="00D044EF">
        <w:trPr>
          <w:cantSplit/>
          <w:trHeight w:val="1539"/>
        </w:trPr>
        <w:tc>
          <w:tcPr>
            <w:tcW w:w="879" w:type="dxa"/>
            <w:vMerge w:val="restart"/>
            <w:vAlign w:val="center"/>
          </w:tcPr>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10:50</w:t>
            </w:r>
          </w:p>
          <w:p w:rsidR="00680BDF" w:rsidRPr="00A52027" w:rsidRDefault="00680BDF" w:rsidP="00FB0D56">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-12:</w:t>
            </w:r>
            <w:r>
              <w:rPr>
                <w:rFonts w:ascii="標楷體" w:eastAsia="標楷體" w:hAnsi="標楷體" w:cs="Arial"/>
                <w:sz w:val="22"/>
                <w:szCs w:val="22"/>
              </w:rPr>
              <w:t>0</w:t>
            </w:r>
            <w:r w:rsidRPr="00A52027">
              <w:rPr>
                <w:rFonts w:ascii="標楷體" w:eastAsia="標楷體" w:hAnsi="標楷體" w:cs="Arial"/>
                <w:sz w:val="22"/>
                <w:szCs w:val="22"/>
              </w:rPr>
              <w:t>0</w:t>
            </w:r>
          </w:p>
        </w:tc>
        <w:tc>
          <w:tcPr>
            <w:tcW w:w="2410" w:type="dxa"/>
            <w:vAlign w:val="center"/>
          </w:tcPr>
          <w:p w:rsidR="00680BDF" w:rsidRPr="00A52027" w:rsidRDefault="00680BDF" w:rsidP="00D044EF">
            <w:pPr>
              <w:spacing w:line="360" w:lineRule="exact"/>
              <w:ind w:leftChars="-12" w:left="-29"/>
              <w:jc w:val="center"/>
              <w:rPr>
                <w:rFonts w:ascii="標楷體" w:eastAsia="標楷體" w:hAnsi="標楷體" w:cs="Arial"/>
                <w:sz w:val="22"/>
                <w:szCs w:val="22"/>
              </w:rPr>
            </w:pPr>
            <w:r w:rsidRPr="00A52027">
              <w:rPr>
                <w:rFonts w:ascii="標楷體" w:eastAsia="標楷體" w:hAnsi="標楷體" w:cs="Arial" w:hint="eastAsia"/>
                <w:sz w:val="22"/>
                <w:szCs w:val="22"/>
              </w:rPr>
              <w:t>【專題演講</w:t>
            </w:r>
            <w:r w:rsidRPr="00A52027">
              <w:rPr>
                <w:rFonts w:ascii="標楷體" w:eastAsia="標楷體" w:hAnsi="標楷體" w:cs="Arial"/>
                <w:sz w:val="22"/>
                <w:szCs w:val="22"/>
              </w:rPr>
              <w:t>2</w:t>
            </w:r>
            <w:r w:rsidRPr="00A52027">
              <w:rPr>
                <w:rFonts w:ascii="標楷體" w:eastAsia="標楷體" w:hAnsi="標楷體" w:cs="Arial" w:hint="eastAsia"/>
                <w:sz w:val="22"/>
                <w:szCs w:val="22"/>
              </w:rPr>
              <w:t>】</w:t>
            </w:r>
          </w:p>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hint="eastAsia"/>
                <w:sz w:val="22"/>
                <w:szCs w:val="22"/>
              </w:rPr>
              <w:t>韓國清溪川</w:t>
            </w:r>
          </w:p>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hint="eastAsia"/>
                <w:sz w:val="22"/>
                <w:szCs w:val="22"/>
              </w:rPr>
              <w:t>水岸空間永續規劃策略</w:t>
            </w:r>
          </w:p>
          <w:p w:rsidR="00680BDF" w:rsidRPr="00A52027" w:rsidRDefault="00680BDF" w:rsidP="00FB0D56">
            <w:pPr>
              <w:spacing w:line="360" w:lineRule="exact"/>
              <w:ind w:leftChars="-12" w:left="-29"/>
              <w:jc w:val="center"/>
              <w:rPr>
                <w:rFonts w:ascii="標楷體" w:eastAsia="標楷體" w:hAnsi="標楷體" w:cs="Arial"/>
                <w:sz w:val="22"/>
                <w:szCs w:val="22"/>
              </w:rPr>
            </w:pPr>
            <w:r w:rsidRPr="00A52027">
              <w:rPr>
                <w:rFonts w:ascii="標楷體" w:eastAsia="標楷體" w:hAnsi="標楷體" w:cs="Arial"/>
                <w:sz w:val="22"/>
                <w:szCs w:val="22"/>
              </w:rPr>
              <w:t>(</w:t>
            </w:r>
            <w:r>
              <w:rPr>
                <w:rFonts w:ascii="標楷體" w:eastAsia="標楷體" w:hAnsi="標楷體" w:cs="Arial"/>
                <w:sz w:val="22"/>
                <w:szCs w:val="22"/>
              </w:rPr>
              <w:t>4</w:t>
            </w:r>
            <w:r w:rsidRPr="00A52027">
              <w:rPr>
                <w:rFonts w:ascii="標楷體" w:eastAsia="標楷體" w:hAnsi="標楷體" w:cs="Arial"/>
                <w:sz w:val="22"/>
                <w:szCs w:val="22"/>
              </w:rPr>
              <w:t>0</w:t>
            </w:r>
            <w:r w:rsidRPr="00A52027">
              <w:rPr>
                <w:rFonts w:ascii="標楷體" w:eastAsia="標楷體" w:hAnsi="標楷體" w:cs="Arial" w:hint="eastAsia"/>
                <w:sz w:val="22"/>
                <w:szCs w:val="22"/>
              </w:rPr>
              <w:t>分鐘</w:t>
            </w:r>
            <w:r w:rsidRPr="00A52027">
              <w:rPr>
                <w:rFonts w:ascii="標楷體" w:eastAsia="標楷體" w:hAnsi="標楷體" w:cs="Arial"/>
                <w:sz w:val="22"/>
                <w:szCs w:val="22"/>
              </w:rPr>
              <w:t>)</w:t>
            </w:r>
          </w:p>
        </w:tc>
        <w:tc>
          <w:tcPr>
            <w:tcW w:w="6804" w:type="dxa"/>
            <w:vMerge w:val="restart"/>
          </w:tcPr>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主持人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：丁澈士</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系主任</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屏東科技大學土木系</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主講人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：金晟均</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教授</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韓國首爾大學景觀建築系</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與談人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w:t>
            </w:r>
          </w:p>
          <w:p w:rsidR="00680BDF" w:rsidRPr="00403F63" w:rsidRDefault="00680BDF" w:rsidP="00D044EF">
            <w:pPr>
              <w:spacing w:line="360" w:lineRule="exact"/>
              <w:jc w:val="both"/>
              <w:rPr>
                <w:rFonts w:ascii="標楷體" w:eastAsia="標楷體" w:hAnsi="標楷體"/>
                <w:sz w:val="22"/>
                <w:szCs w:val="22"/>
              </w:rPr>
            </w:pPr>
            <w:r w:rsidRPr="00403F63">
              <w:rPr>
                <w:rFonts w:ascii="標楷體" w:eastAsia="標楷體" w:hAnsi="標楷體" w:hint="eastAsia"/>
                <w:sz w:val="22"/>
                <w:szCs w:val="22"/>
              </w:rPr>
              <w:t>張瑪龍</w:t>
            </w:r>
            <w:r w:rsidRPr="00403F63">
              <w:rPr>
                <w:rFonts w:ascii="標楷體" w:eastAsia="標楷體" w:hAnsi="標楷體"/>
                <w:sz w:val="22"/>
                <w:szCs w:val="22"/>
              </w:rPr>
              <w:t xml:space="preserve"> </w:t>
            </w:r>
            <w:r w:rsidRPr="00403F63">
              <w:rPr>
                <w:rFonts w:ascii="標楷體" w:eastAsia="標楷體" w:hAnsi="標楷體" w:hint="eastAsia"/>
                <w:sz w:val="22"/>
                <w:szCs w:val="22"/>
              </w:rPr>
              <w:t>建築師</w:t>
            </w:r>
            <w:r w:rsidRPr="00403F63">
              <w:rPr>
                <w:rFonts w:ascii="標楷體" w:eastAsia="標楷體" w:hAnsi="標楷體"/>
                <w:sz w:val="22"/>
                <w:szCs w:val="22"/>
              </w:rPr>
              <w:t>/</w:t>
            </w:r>
            <w:r w:rsidRPr="00403F63">
              <w:rPr>
                <w:rFonts w:ascii="標楷體" w:eastAsia="標楷體" w:hAnsi="標楷體" w:hint="eastAsia"/>
                <w:sz w:val="22"/>
                <w:szCs w:val="22"/>
              </w:rPr>
              <w:t>張瑪龍建築師事務所</w:t>
            </w:r>
          </w:p>
          <w:p w:rsidR="00680BDF" w:rsidRPr="00403F63" w:rsidRDefault="00680BDF" w:rsidP="00D044EF">
            <w:pPr>
              <w:spacing w:line="360" w:lineRule="exact"/>
              <w:jc w:val="both"/>
              <w:rPr>
                <w:rFonts w:ascii="標楷體" w:eastAsia="標楷體" w:hAnsi="標楷體"/>
                <w:sz w:val="22"/>
                <w:szCs w:val="22"/>
              </w:rPr>
            </w:pPr>
            <w:r w:rsidRPr="00403F63">
              <w:rPr>
                <w:rFonts w:ascii="標楷體" w:eastAsia="標楷體" w:hAnsi="標楷體" w:hint="eastAsia"/>
                <w:sz w:val="22"/>
                <w:szCs w:val="22"/>
              </w:rPr>
              <w:t>林峰田</w:t>
            </w:r>
            <w:r w:rsidRPr="00403F63">
              <w:rPr>
                <w:rFonts w:ascii="標楷體" w:eastAsia="標楷體" w:hAnsi="標楷體"/>
                <w:sz w:val="22"/>
                <w:szCs w:val="22"/>
              </w:rPr>
              <w:t xml:space="preserve"> </w:t>
            </w:r>
            <w:r w:rsidRPr="00403F63">
              <w:rPr>
                <w:rFonts w:ascii="標楷體" w:eastAsia="標楷體" w:hAnsi="標楷體" w:hint="eastAsia"/>
                <w:sz w:val="22"/>
                <w:szCs w:val="22"/>
              </w:rPr>
              <w:t>院長</w:t>
            </w:r>
            <w:r w:rsidRPr="00403F63">
              <w:rPr>
                <w:rFonts w:ascii="標楷體" w:eastAsia="標楷體" w:hAnsi="標楷體"/>
                <w:sz w:val="22"/>
                <w:szCs w:val="22"/>
              </w:rPr>
              <w:t>/</w:t>
            </w:r>
            <w:r w:rsidRPr="00403F63">
              <w:rPr>
                <w:rFonts w:ascii="標楷體" w:eastAsia="標楷體" w:hAnsi="標楷體" w:hint="eastAsia"/>
                <w:sz w:val="22"/>
                <w:szCs w:val="22"/>
              </w:rPr>
              <w:t>國立成功大學規劃與設計學院</w:t>
            </w:r>
          </w:p>
          <w:p w:rsidR="00680BDF" w:rsidRPr="00FB0D56" w:rsidRDefault="00680BDF" w:rsidP="00D044EF">
            <w:pPr>
              <w:spacing w:line="360" w:lineRule="exact"/>
              <w:jc w:val="both"/>
              <w:rPr>
                <w:rFonts w:ascii="標楷體" w:eastAsia="標楷體" w:hAnsi="標楷體"/>
                <w:sz w:val="22"/>
                <w:szCs w:val="22"/>
              </w:rPr>
            </w:pPr>
            <w:r w:rsidRPr="00403F63">
              <w:rPr>
                <w:rStyle w:val="newsdetailtitleorange"/>
                <w:rFonts w:ascii="標楷體" w:eastAsia="標楷體" w:hAnsi="標楷體" w:hint="eastAsia"/>
                <w:sz w:val="22"/>
                <w:szCs w:val="22"/>
              </w:rPr>
              <w:t>郭瓊瑩</w:t>
            </w:r>
            <w:r w:rsidRPr="00403F63">
              <w:rPr>
                <w:rStyle w:val="newsdetailtitleorange"/>
                <w:rFonts w:ascii="標楷體" w:eastAsia="標楷體" w:hAnsi="標楷體"/>
                <w:sz w:val="22"/>
                <w:szCs w:val="22"/>
              </w:rPr>
              <w:t xml:space="preserve"> </w:t>
            </w:r>
            <w:r w:rsidRPr="00403F63">
              <w:rPr>
                <w:rStyle w:val="newsdetailtitleorange"/>
                <w:rFonts w:ascii="標楷體" w:eastAsia="標楷體" w:hAnsi="標楷體" w:hint="eastAsia"/>
                <w:sz w:val="22"/>
                <w:szCs w:val="22"/>
              </w:rPr>
              <w:t>教授</w:t>
            </w:r>
            <w:r w:rsidRPr="00403F63">
              <w:rPr>
                <w:rStyle w:val="newsdetailtitleorange"/>
                <w:rFonts w:ascii="標楷體" w:eastAsia="標楷體" w:hAnsi="標楷體"/>
                <w:sz w:val="22"/>
                <w:szCs w:val="22"/>
              </w:rPr>
              <w:t>/</w:t>
            </w:r>
            <w:r w:rsidRPr="00403F63">
              <w:rPr>
                <w:rStyle w:val="newsdetailtitleorange"/>
                <w:rFonts w:ascii="標楷體" w:eastAsia="標楷體" w:hAnsi="標楷體" w:hint="eastAsia"/>
                <w:sz w:val="22"/>
                <w:szCs w:val="22"/>
              </w:rPr>
              <w:t>中國文化大學景觀學系</w:t>
            </w:r>
            <w:r w:rsidRPr="00403F63">
              <w:rPr>
                <w:rStyle w:val="newsdetailtitleorange"/>
                <w:rFonts w:ascii="標楷體" w:eastAsia="標楷體" w:hAnsi="標楷體"/>
                <w:sz w:val="22"/>
                <w:szCs w:val="22"/>
              </w:rPr>
              <w:t>(</w:t>
            </w:r>
            <w:r w:rsidRPr="00403F63">
              <w:rPr>
                <w:rStyle w:val="newsdetailtitleorange"/>
                <w:rFonts w:ascii="標楷體" w:eastAsia="標楷體" w:hAnsi="標楷體" w:hint="eastAsia"/>
                <w:sz w:val="22"/>
                <w:szCs w:val="22"/>
              </w:rPr>
              <w:t>所</w:t>
            </w:r>
            <w:r w:rsidRPr="00403F63">
              <w:rPr>
                <w:rStyle w:val="newsdetailtitleorange"/>
                <w:rFonts w:ascii="標楷體" w:eastAsia="標楷體" w:hAnsi="標楷體"/>
                <w:sz w:val="22"/>
                <w:szCs w:val="22"/>
              </w:rPr>
              <w:t>)</w:t>
            </w:r>
          </w:p>
        </w:tc>
      </w:tr>
      <w:tr w:rsidR="00680BDF" w:rsidRPr="00A52027" w:rsidTr="00D044EF">
        <w:trPr>
          <w:cantSplit/>
          <w:trHeight w:val="628"/>
        </w:trPr>
        <w:tc>
          <w:tcPr>
            <w:tcW w:w="879" w:type="dxa"/>
            <w:vMerge/>
            <w:vAlign w:val="center"/>
          </w:tcPr>
          <w:p w:rsidR="00680BDF" w:rsidRPr="00A52027" w:rsidRDefault="00680BDF" w:rsidP="00D044EF">
            <w:pPr>
              <w:spacing w:line="280" w:lineRule="exact"/>
              <w:jc w:val="center"/>
              <w:rPr>
                <w:rFonts w:ascii="標楷體" w:eastAsia="標楷體" w:hAnsi="標楷體" w:cs="Arial"/>
                <w:sz w:val="22"/>
                <w:szCs w:val="22"/>
              </w:rPr>
            </w:pPr>
          </w:p>
        </w:tc>
        <w:tc>
          <w:tcPr>
            <w:tcW w:w="2410" w:type="dxa"/>
            <w:vAlign w:val="center"/>
          </w:tcPr>
          <w:p w:rsidR="00680BDF" w:rsidRDefault="00680BDF" w:rsidP="00766FCC">
            <w:pPr>
              <w:spacing w:line="360" w:lineRule="exact"/>
              <w:ind w:leftChars="-12" w:left="-29"/>
              <w:jc w:val="center"/>
              <w:rPr>
                <w:rFonts w:ascii="標楷體" w:eastAsia="標楷體" w:hAnsi="標楷體" w:cs="Arial"/>
                <w:sz w:val="22"/>
                <w:szCs w:val="22"/>
              </w:rPr>
            </w:pPr>
            <w:r w:rsidRPr="00A52027">
              <w:rPr>
                <w:rFonts w:ascii="標楷體" w:eastAsia="標楷體" w:hAnsi="標楷體" w:cs="Arial" w:hint="eastAsia"/>
                <w:sz w:val="22"/>
                <w:szCs w:val="22"/>
              </w:rPr>
              <w:t>與談討論</w:t>
            </w:r>
            <w:r w:rsidRPr="00A52027">
              <w:rPr>
                <w:rFonts w:ascii="標楷體" w:eastAsia="標楷體" w:hAnsi="標楷體" w:cs="Arial"/>
                <w:sz w:val="22"/>
                <w:szCs w:val="22"/>
              </w:rPr>
              <w:t>(30</w:t>
            </w:r>
            <w:r w:rsidRPr="00A52027">
              <w:rPr>
                <w:rFonts w:ascii="標楷體" w:eastAsia="標楷體" w:hAnsi="標楷體" w:cs="Arial" w:hint="eastAsia"/>
                <w:sz w:val="22"/>
                <w:szCs w:val="22"/>
              </w:rPr>
              <w:t>分鐘</w:t>
            </w:r>
            <w:r w:rsidRPr="00A52027">
              <w:rPr>
                <w:rFonts w:ascii="標楷體" w:eastAsia="標楷體" w:hAnsi="標楷體" w:cs="Arial"/>
                <w:sz w:val="22"/>
                <w:szCs w:val="22"/>
              </w:rPr>
              <w:t>)</w:t>
            </w:r>
          </w:p>
          <w:p w:rsidR="00680BDF" w:rsidRPr="00A52027" w:rsidRDefault="00680BDF" w:rsidP="00766FCC">
            <w:pPr>
              <w:spacing w:line="360" w:lineRule="exact"/>
              <w:ind w:leftChars="-12" w:left="-29"/>
              <w:jc w:val="center"/>
              <w:rPr>
                <w:rFonts w:ascii="標楷體" w:eastAsia="標楷體" w:hAnsi="標楷體" w:cs="Arial"/>
                <w:sz w:val="22"/>
                <w:szCs w:val="22"/>
              </w:rPr>
            </w:pPr>
            <w:r>
              <w:rPr>
                <w:rFonts w:ascii="標楷體" w:eastAsia="標楷體" w:hAnsi="標楷體" w:cs="Arial"/>
                <w:sz w:val="22"/>
                <w:szCs w:val="22"/>
              </w:rPr>
              <w:t>(5</w:t>
            </w:r>
            <w:r>
              <w:rPr>
                <w:rFonts w:ascii="標楷體" w:eastAsia="標楷體" w:hAnsi="標楷體" w:cs="Arial" w:hint="eastAsia"/>
                <w:sz w:val="22"/>
                <w:szCs w:val="22"/>
              </w:rPr>
              <w:t>分鐘</w:t>
            </w:r>
            <w:r>
              <w:rPr>
                <w:rFonts w:ascii="標楷體" w:eastAsia="標楷體" w:hAnsi="標楷體" w:cs="Arial"/>
                <w:sz w:val="22"/>
                <w:szCs w:val="22"/>
              </w:rPr>
              <w:t>/</w:t>
            </w:r>
            <w:r>
              <w:rPr>
                <w:rFonts w:ascii="標楷體" w:eastAsia="標楷體" w:hAnsi="標楷體" w:cs="Arial" w:hint="eastAsia"/>
                <w:sz w:val="22"/>
                <w:szCs w:val="22"/>
              </w:rPr>
              <w:t>每人</w:t>
            </w:r>
            <w:r>
              <w:rPr>
                <w:rFonts w:ascii="標楷體" w:eastAsia="標楷體" w:hAnsi="標楷體" w:cs="Arial"/>
                <w:sz w:val="22"/>
                <w:szCs w:val="22"/>
              </w:rPr>
              <w:t>)</w:t>
            </w:r>
          </w:p>
        </w:tc>
        <w:tc>
          <w:tcPr>
            <w:tcW w:w="6804" w:type="dxa"/>
            <w:vMerge/>
          </w:tcPr>
          <w:p w:rsidR="00680BDF" w:rsidRPr="00A52027" w:rsidRDefault="00680BDF" w:rsidP="00D044EF">
            <w:pPr>
              <w:spacing w:line="360" w:lineRule="exact"/>
              <w:jc w:val="both"/>
              <w:rPr>
                <w:rFonts w:ascii="標楷體" w:eastAsia="標楷體" w:hAnsi="標楷體" w:cs="Arial"/>
                <w:sz w:val="22"/>
                <w:szCs w:val="22"/>
              </w:rPr>
            </w:pPr>
          </w:p>
        </w:tc>
      </w:tr>
      <w:tr w:rsidR="00680BDF" w:rsidRPr="00A52027" w:rsidTr="00D044EF">
        <w:trPr>
          <w:cantSplit/>
          <w:trHeight w:val="413"/>
        </w:trPr>
        <w:tc>
          <w:tcPr>
            <w:tcW w:w="879" w:type="dxa"/>
            <w:vAlign w:val="center"/>
          </w:tcPr>
          <w:p w:rsidR="00680BDF" w:rsidRPr="00A52027" w:rsidRDefault="00680BDF" w:rsidP="00FB0D56">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12:</w:t>
            </w:r>
            <w:r>
              <w:rPr>
                <w:rFonts w:ascii="標楷體" w:eastAsia="標楷體" w:hAnsi="標楷體" w:cs="Arial"/>
                <w:sz w:val="22"/>
                <w:szCs w:val="22"/>
              </w:rPr>
              <w:t>0</w:t>
            </w:r>
            <w:r w:rsidRPr="00A52027">
              <w:rPr>
                <w:rFonts w:ascii="標楷體" w:eastAsia="標楷體" w:hAnsi="標楷體" w:cs="Arial"/>
                <w:sz w:val="22"/>
                <w:szCs w:val="22"/>
              </w:rPr>
              <w:t>0</w:t>
            </w:r>
          </w:p>
        </w:tc>
        <w:tc>
          <w:tcPr>
            <w:tcW w:w="9214" w:type="dxa"/>
            <w:gridSpan w:val="2"/>
            <w:vAlign w:val="center"/>
          </w:tcPr>
          <w:p w:rsidR="00680BDF" w:rsidRPr="00A52027" w:rsidRDefault="00680BDF" w:rsidP="00D044EF">
            <w:pPr>
              <w:spacing w:line="360" w:lineRule="exact"/>
              <w:jc w:val="center"/>
              <w:rPr>
                <w:rFonts w:ascii="標楷體" w:eastAsia="標楷體" w:hAnsi="標楷體" w:cs="Arial"/>
                <w:sz w:val="22"/>
                <w:szCs w:val="22"/>
              </w:rPr>
            </w:pPr>
            <w:r w:rsidRPr="00A52027">
              <w:rPr>
                <w:rFonts w:ascii="標楷體" w:eastAsia="標楷體" w:hAnsi="標楷體" w:cs="Arial" w:hint="eastAsia"/>
                <w:sz w:val="22"/>
                <w:szCs w:val="22"/>
              </w:rPr>
              <w:t>午餐</w:t>
            </w:r>
            <w:r w:rsidRPr="00A52027">
              <w:rPr>
                <w:rFonts w:ascii="標楷體" w:eastAsia="標楷體" w:hAnsi="標楷體" w:cs="Arial"/>
                <w:sz w:val="22"/>
                <w:szCs w:val="22"/>
              </w:rPr>
              <w:t>/</w:t>
            </w:r>
            <w:r w:rsidRPr="00A52027">
              <w:rPr>
                <w:rFonts w:ascii="標楷體" w:eastAsia="標楷體" w:hAnsi="標楷體" w:cs="Arial" w:hint="eastAsia"/>
                <w:sz w:val="22"/>
                <w:szCs w:val="22"/>
              </w:rPr>
              <w:t>休息</w:t>
            </w:r>
            <w:r w:rsidRPr="00A52027">
              <w:rPr>
                <w:rFonts w:ascii="標楷體" w:eastAsia="標楷體" w:hAnsi="標楷體" w:cs="Arial"/>
                <w:sz w:val="22"/>
                <w:szCs w:val="22"/>
              </w:rPr>
              <w:t>(C</w:t>
            </w:r>
            <w:r w:rsidRPr="00A52027">
              <w:rPr>
                <w:rFonts w:ascii="標楷體" w:eastAsia="標楷體" w:hAnsi="標楷體" w:cs="Arial" w:hint="eastAsia"/>
                <w:sz w:val="22"/>
                <w:szCs w:val="22"/>
              </w:rPr>
              <w:t>區</w:t>
            </w:r>
            <w:r w:rsidRPr="00A52027">
              <w:rPr>
                <w:rFonts w:ascii="標楷體" w:eastAsia="標楷體" w:hAnsi="標楷體" w:cs="Arial"/>
                <w:sz w:val="22"/>
                <w:szCs w:val="22"/>
              </w:rPr>
              <w:t>)</w:t>
            </w:r>
          </w:p>
        </w:tc>
      </w:tr>
      <w:tr w:rsidR="00680BDF" w:rsidRPr="00A52027" w:rsidTr="00D044EF">
        <w:trPr>
          <w:cantSplit/>
          <w:trHeight w:val="1440"/>
        </w:trPr>
        <w:tc>
          <w:tcPr>
            <w:tcW w:w="879" w:type="dxa"/>
            <w:vMerge w:val="restart"/>
            <w:vAlign w:val="center"/>
          </w:tcPr>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13:30</w:t>
            </w:r>
          </w:p>
          <w:p w:rsidR="00680BDF" w:rsidRPr="00A52027" w:rsidRDefault="00680BDF" w:rsidP="00FB0D56">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-14:</w:t>
            </w:r>
            <w:r>
              <w:rPr>
                <w:rFonts w:ascii="標楷體" w:eastAsia="標楷體" w:hAnsi="標楷體" w:cs="Arial"/>
                <w:sz w:val="22"/>
                <w:szCs w:val="22"/>
              </w:rPr>
              <w:t>4</w:t>
            </w:r>
            <w:r w:rsidRPr="00A52027">
              <w:rPr>
                <w:rFonts w:ascii="標楷體" w:eastAsia="標楷體" w:hAnsi="標楷體" w:cs="Arial"/>
                <w:sz w:val="22"/>
                <w:szCs w:val="22"/>
              </w:rPr>
              <w:t>0</w:t>
            </w:r>
          </w:p>
        </w:tc>
        <w:tc>
          <w:tcPr>
            <w:tcW w:w="2410" w:type="dxa"/>
            <w:vAlign w:val="center"/>
          </w:tcPr>
          <w:p w:rsidR="00680BDF" w:rsidRPr="00A52027" w:rsidRDefault="00680BDF" w:rsidP="00D044EF">
            <w:pPr>
              <w:spacing w:line="360" w:lineRule="exact"/>
              <w:ind w:leftChars="-12" w:left="-29"/>
              <w:jc w:val="center"/>
              <w:rPr>
                <w:rFonts w:ascii="標楷體" w:eastAsia="標楷體" w:hAnsi="標楷體" w:cs="Arial"/>
                <w:sz w:val="22"/>
                <w:szCs w:val="22"/>
              </w:rPr>
            </w:pPr>
            <w:r w:rsidRPr="00A52027">
              <w:rPr>
                <w:rFonts w:ascii="標楷體" w:eastAsia="標楷體" w:hAnsi="標楷體" w:cs="Arial" w:hint="eastAsia"/>
                <w:sz w:val="22"/>
                <w:szCs w:val="22"/>
              </w:rPr>
              <w:t>【專題演講</w:t>
            </w:r>
            <w:r w:rsidRPr="00A52027">
              <w:rPr>
                <w:rFonts w:ascii="標楷體" w:eastAsia="標楷體" w:hAnsi="標楷體" w:cs="Arial"/>
                <w:sz w:val="22"/>
                <w:szCs w:val="22"/>
              </w:rPr>
              <w:t>3</w:t>
            </w:r>
            <w:r w:rsidRPr="00A52027">
              <w:rPr>
                <w:rFonts w:ascii="標楷體" w:eastAsia="標楷體" w:hAnsi="標楷體" w:cs="Arial" w:hint="eastAsia"/>
                <w:sz w:val="22"/>
                <w:szCs w:val="22"/>
              </w:rPr>
              <w:t>】</w:t>
            </w:r>
          </w:p>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hint="eastAsia"/>
                <w:sz w:val="22"/>
                <w:szCs w:val="22"/>
              </w:rPr>
              <w:t>西班牙巴塞隆納</w:t>
            </w:r>
          </w:p>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hint="eastAsia"/>
                <w:sz w:val="22"/>
                <w:szCs w:val="22"/>
              </w:rPr>
              <w:t>水岸空間永續規劃策略</w:t>
            </w:r>
          </w:p>
          <w:p w:rsidR="00680BDF" w:rsidRPr="00A52027" w:rsidRDefault="00680BDF" w:rsidP="00D044EF">
            <w:pPr>
              <w:spacing w:line="280" w:lineRule="exact"/>
              <w:jc w:val="center"/>
              <w:rPr>
                <w:rFonts w:ascii="標楷體" w:eastAsia="標楷體" w:hAnsi="標楷體" w:cs="Arial"/>
                <w:sz w:val="22"/>
                <w:szCs w:val="22"/>
              </w:rPr>
            </w:pPr>
            <w:r>
              <w:rPr>
                <w:rFonts w:ascii="標楷體" w:eastAsia="標楷體" w:hAnsi="標楷體" w:cs="Arial"/>
                <w:sz w:val="22"/>
                <w:szCs w:val="22"/>
              </w:rPr>
              <w:t>(4</w:t>
            </w:r>
            <w:r w:rsidRPr="00A52027">
              <w:rPr>
                <w:rFonts w:ascii="標楷體" w:eastAsia="標楷體" w:hAnsi="標楷體" w:cs="Arial"/>
                <w:sz w:val="22"/>
                <w:szCs w:val="22"/>
              </w:rPr>
              <w:t>0</w:t>
            </w:r>
            <w:r w:rsidRPr="00A52027">
              <w:rPr>
                <w:rFonts w:ascii="標楷體" w:eastAsia="標楷體" w:hAnsi="標楷體" w:cs="Arial" w:hint="eastAsia"/>
                <w:sz w:val="22"/>
                <w:szCs w:val="22"/>
              </w:rPr>
              <w:t>分鐘</w:t>
            </w:r>
            <w:r w:rsidRPr="00A52027">
              <w:rPr>
                <w:rFonts w:ascii="標楷體" w:eastAsia="標楷體" w:hAnsi="標楷體" w:cs="Arial"/>
                <w:sz w:val="22"/>
                <w:szCs w:val="22"/>
              </w:rPr>
              <w:t>)</w:t>
            </w:r>
          </w:p>
        </w:tc>
        <w:tc>
          <w:tcPr>
            <w:tcW w:w="6804" w:type="dxa"/>
            <w:vMerge w:val="restart"/>
          </w:tcPr>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主持人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：林欽榮</w:t>
            </w:r>
            <w:r w:rsidRPr="00A52027">
              <w:rPr>
                <w:rStyle w:val="newsdetailtitleorange"/>
                <w:rFonts w:ascii="標楷體" w:eastAsia="標楷體" w:hAnsi="標楷體"/>
                <w:sz w:val="22"/>
                <w:szCs w:val="22"/>
              </w:rPr>
              <w:t xml:space="preserve"> </w:t>
            </w:r>
            <w:r>
              <w:rPr>
                <w:rStyle w:val="newsdetailtitleorange"/>
                <w:rFonts w:ascii="標楷體" w:eastAsia="標楷體" w:hAnsi="標楷體" w:hint="eastAsia"/>
                <w:sz w:val="22"/>
                <w:szCs w:val="22"/>
              </w:rPr>
              <w:t>副教授</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國立交通大學人文社會學系</w:t>
            </w:r>
          </w:p>
          <w:p w:rsidR="00680BDF"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主講人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w:t>
            </w:r>
            <w:r w:rsidRPr="00A52027">
              <w:rPr>
                <w:rStyle w:val="newsdetailtitleorange"/>
                <w:rFonts w:ascii="標楷體" w:eastAsia="標楷體" w:hAnsi="標楷體"/>
                <w:sz w:val="22"/>
                <w:szCs w:val="22"/>
              </w:rPr>
              <w:t>J.P Martin-Vide</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西班牙加泰羅尼亞科技大學土木工程助理教授</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與談人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w:t>
            </w:r>
          </w:p>
          <w:p w:rsidR="00680BDF" w:rsidRDefault="00680BDF" w:rsidP="00D044EF">
            <w:pPr>
              <w:spacing w:line="360" w:lineRule="exact"/>
              <w:jc w:val="both"/>
              <w:rPr>
                <w:rFonts w:ascii="標楷體" w:eastAsia="標楷體" w:hAnsi="標楷體"/>
                <w:sz w:val="22"/>
                <w:szCs w:val="22"/>
              </w:rPr>
            </w:pPr>
            <w:r w:rsidRPr="00A52027">
              <w:rPr>
                <w:rFonts w:ascii="標楷體" w:eastAsia="標楷體" w:hAnsi="標楷體" w:hint="eastAsia"/>
                <w:sz w:val="22"/>
                <w:szCs w:val="22"/>
              </w:rPr>
              <w:t>蔡厚男</w:t>
            </w:r>
            <w:r w:rsidRPr="00A52027">
              <w:rPr>
                <w:rFonts w:ascii="標楷體" w:eastAsia="標楷體" w:hAnsi="標楷體"/>
                <w:sz w:val="22"/>
                <w:szCs w:val="22"/>
              </w:rPr>
              <w:t xml:space="preserve"> </w:t>
            </w:r>
            <w:r>
              <w:rPr>
                <w:rFonts w:ascii="標楷體" w:eastAsia="標楷體" w:hAnsi="標楷體" w:hint="eastAsia"/>
                <w:sz w:val="22"/>
                <w:szCs w:val="22"/>
              </w:rPr>
              <w:t>委員</w:t>
            </w:r>
            <w:r w:rsidRPr="00A52027">
              <w:rPr>
                <w:rFonts w:ascii="標楷體" w:eastAsia="標楷體" w:hAnsi="標楷體"/>
                <w:sz w:val="22"/>
                <w:szCs w:val="22"/>
              </w:rPr>
              <w:t>/</w:t>
            </w:r>
            <w:r w:rsidRPr="00403F63">
              <w:rPr>
                <w:rFonts w:ascii="標楷體" w:eastAsia="標楷體" w:hAnsi="標楷體" w:hint="eastAsia"/>
                <w:sz w:val="22"/>
                <w:szCs w:val="22"/>
              </w:rPr>
              <w:t>內政部營建署城鎮風貌計畫審查委員</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林大元</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建築師</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青境工程顧問公司</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李吉弘</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處長</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屏東縣政府城鄉發展處</w:t>
            </w:r>
          </w:p>
        </w:tc>
      </w:tr>
      <w:tr w:rsidR="00680BDF" w:rsidRPr="00A52027" w:rsidTr="00D044EF">
        <w:trPr>
          <w:cantSplit/>
          <w:trHeight w:val="494"/>
        </w:trPr>
        <w:tc>
          <w:tcPr>
            <w:tcW w:w="879" w:type="dxa"/>
            <w:vMerge/>
            <w:vAlign w:val="center"/>
          </w:tcPr>
          <w:p w:rsidR="00680BDF" w:rsidRPr="00A52027" w:rsidRDefault="00680BDF" w:rsidP="00D044EF">
            <w:pPr>
              <w:spacing w:line="280" w:lineRule="exact"/>
              <w:jc w:val="center"/>
              <w:rPr>
                <w:rFonts w:ascii="標楷體" w:eastAsia="標楷體" w:hAnsi="標楷體" w:cs="Arial"/>
                <w:sz w:val="22"/>
                <w:szCs w:val="22"/>
              </w:rPr>
            </w:pPr>
          </w:p>
        </w:tc>
        <w:tc>
          <w:tcPr>
            <w:tcW w:w="2410" w:type="dxa"/>
            <w:vAlign w:val="center"/>
          </w:tcPr>
          <w:p w:rsidR="00680BDF" w:rsidRDefault="00680BDF" w:rsidP="00766FCC">
            <w:pPr>
              <w:spacing w:line="280" w:lineRule="exact"/>
              <w:ind w:left="129"/>
              <w:jc w:val="center"/>
              <w:rPr>
                <w:rFonts w:ascii="標楷體" w:eastAsia="標楷體" w:hAnsi="標楷體" w:cs="Arial"/>
                <w:sz w:val="22"/>
                <w:szCs w:val="22"/>
              </w:rPr>
            </w:pPr>
            <w:r w:rsidRPr="00A52027">
              <w:rPr>
                <w:rFonts w:ascii="標楷體" w:eastAsia="標楷體" w:hAnsi="標楷體" w:cs="Arial" w:hint="eastAsia"/>
                <w:sz w:val="22"/>
                <w:szCs w:val="22"/>
              </w:rPr>
              <w:t>與談討論</w:t>
            </w:r>
            <w:r w:rsidRPr="00A52027">
              <w:rPr>
                <w:rFonts w:ascii="標楷體" w:eastAsia="標楷體" w:hAnsi="標楷體" w:cs="Arial"/>
                <w:sz w:val="22"/>
                <w:szCs w:val="22"/>
              </w:rPr>
              <w:t>(30</w:t>
            </w:r>
            <w:r w:rsidRPr="00A52027">
              <w:rPr>
                <w:rFonts w:ascii="標楷體" w:eastAsia="標楷體" w:hAnsi="標楷體" w:cs="Arial" w:hint="eastAsia"/>
                <w:sz w:val="22"/>
                <w:szCs w:val="22"/>
              </w:rPr>
              <w:t>分鐘</w:t>
            </w:r>
            <w:r w:rsidRPr="00A52027">
              <w:rPr>
                <w:rFonts w:ascii="標楷體" w:eastAsia="標楷體" w:hAnsi="標楷體" w:cs="Arial"/>
                <w:sz w:val="22"/>
                <w:szCs w:val="22"/>
              </w:rPr>
              <w:t>)</w:t>
            </w:r>
          </w:p>
          <w:p w:rsidR="00680BDF" w:rsidRPr="00A52027" w:rsidRDefault="00680BDF" w:rsidP="00766FCC">
            <w:pPr>
              <w:spacing w:line="280" w:lineRule="exact"/>
              <w:ind w:left="129"/>
              <w:jc w:val="center"/>
              <w:rPr>
                <w:rFonts w:ascii="標楷體" w:eastAsia="標楷體" w:hAnsi="標楷體" w:cs="Arial"/>
                <w:sz w:val="22"/>
                <w:szCs w:val="22"/>
              </w:rPr>
            </w:pPr>
            <w:r>
              <w:rPr>
                <w:rFonts w:ascii="標楷體" w:eastAsia="標楷體" w:hAnsi="標楷體" w:cs="Arial"/>
                <w:sz w:val="22"/>
                <w:szCs w:val="22"/>
              </w:rPr>
              <w:t>(5</w:t>
            </w:r>
            <w:r>
              <w:rPr>
                <w:rFonts w:ascii="標楷體" w:eastAsia="標楷體" w:hAnsi="標楷體" w:cs="Arial" w:hint="eastAsia"/>
                <w:sz w:val="22"/>
                <w:szCs w:val="22"/>
              </w:rPr>
              <w:t>分鐘</w:t>
            </w:r>
            <w:r>
              <w:rPr>
                <w:rFonts w:ascii="標楷體" w:eastAsia="標楷體" w:hAnsi="標楷體" w:cs="Arial"/>
                <w:sz w:val="22"/>
                <w:szCs w:val="22"/>
              </w:rPr>
              <w:t>/</w:t>
            </w:r>
            <w:r>
              <w:rPr>
                <w:rFonts w:ascii="標楷體" w:eastAsia="標楷體" w:hAnsi="標楷體" w:cs="Arial" w:hint="eastAsia"/>
                <w:sz w:val="22"/>
                <w:szCs w:val="22"/>
              </w:rPr>
              <w:t>每人</w:t>
            </w:r>
            <w:r>
              <w:rPr>
                <w:rFonts w:ascii="標楷體" w:eastAsia="標楷體" w:hAnsi="標楷體" w:cs="Arial"/>
                <w:sz w:val="22"/>
                <w:szCs w:val="22"/>
              </w:rPr>
              <w:t>)</w:t>
            </w:r>
          </w:p>
        </w:tc>
        <w:tc>
          <w:tcPr>
            <w:tcW w:w="6804" w:type="dxa"/>
            <w:vMerge/>
          </w:tcPr>
          <w:p w:rsidR="00680BDF" w:rsidRPr="00A52027" w:rsidRDefault="00680BDF" w:rsidP="00D044EF">
            <w:pPr>
              <w:spacing w:line="360" w:lineRule="exact"/>
              <w:jc w:val="both"/>
              <w:rPr>
                <w:rFonts w:ascii="標楷體" w:eastAsia="標楷體" w:hAnsi="標楷體" w:cs="Arial"/>
                <w:sz w:val="22"/>
                <w:szCs w:val="22"/>
              </w:rPr>
            </w:pPr>
          </w:p>
        </w:tc>
      </w:tr>
      <w:tr w:rsidR="00680BDF" w:rsidRPr="00A52027" w:rsidTr="00D044EF">
        <w:trPr>
          <w:cantSplit/>
          <w:trHeight w:val="494"/>
        </w:trPr>
        <w:tc>
          <w:tcPr>
            <w:tcW w:w="879" w:type="dxa"/>
            <w:vAlign w:val="center"/>
          </w:tcPr>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14:</w:t>
            </w:r>
            <w:r>
              <w:rPr>
                <w:rFonts w:ascii="標楷體" w:eastAsia="標楷體" w:hAnsi="標楷體" w:cs="Arial"/>
                <w:sz w:val="22"/>
                <w:szCs w:val="22"/>
              </w:rPr>
              <w:t>4</w:t>
            </w:r>
            <w:r w:rsidRPr="00A52027">
              <w:rPr>
                <w:rFonts w:ascii="標楷體" w:eastAsia="標楷體" w:hAnsi="標楷體" w:cs="Arial"/>
                <w:sz w:val="22"/>
                <w:szCs w:val="22"/>
              </w:rPr>
              <w:t>0</w:t>
            </w:r>
          </w:p>
        </w:tc>
        <w:tc>
          <w:tcPr>
            <w:tcW w:w="9214" w:type="dxa"/>
            <w:gridSpan w:val="2"/>
            <w:vAlign w:val="center"/>
          </w:tcPr>
          <w:p w:rsidR="00680BDF" w:rsidRPr="00A52027" w:rsidRDefault="00680BDF" w:rsidP="00D044EF">
            <w:pPr>
              <w:spacing w:line="360" w:lineRule="exact"/>
              <w:jc w:val="center"/>
              <w:rPr>
                <w:rFonts w:ascii="標楷體" w:eastAsia="標楷體" w:hAnsi="標楷體" w:cs="Arial"/>
                <w:sz w:val="22"/>
                <w:szCs w:val="22"/>
              </w:rPr>
            </w:pPr>
            <w:r w:rsidRPr="00A52027">
              <w:rPr>
                <w:rFonts w:ascii="標楷體" w:eastAsia="標楷體" w:hAnsi="標楷體" w:cs="Arial" w:hint="eastAsia"/>
                <w:sz w:val="22"/>
                <w:szCs w:val="22"/>
              </w:rPr>
              <w:t>休息</w:t>
            </w:r>
            <w:r w:rsidRPr="00A52027">
              <w:rPr>
                <w:rFonts w:ascii="標楷體" w:eastAsia="標楷體" w:hAnsi="標楷體" w:cs="Arial"/>
                <w:sz w:val="22"/>
                <w:szCs w:val="22"/>
              </w:rPr>
              <w:t>/</w:t>
            </w:r>
            <w:r w:rsidRPr="00A52027">
              <w:rPr>
                <w:rFonts w:ascii="標楷體" w:eastAsia="標楷體" w:hAnsi="標楷體" w:cs="Arial" w:hint="eastAsia"/>
                <w:sz w:val="22"/>
                <w:szCs w:val="22"/>
              </w:rPr>
              <w:t>茶敘</w:t>
            </w:r>
            <w:r w:rsidRPr="00A52027">
              <w:rPr>
                <w:rFonts w:ascii="標楷體" w:eastAsia="標楷體" w:hAnsi="標楷體" w:cs="Arial"/>
                <w:sz w:val="22"/>
                <w:szCs w:val="22"/>
              </w:rPr>
              <w:t>(C</w:t>
            </w:r>
            <w:r w:rsidRPr="00A52027">
              <w:rPr>
                <w:rFonts w:ascii="標楷體" w:eastAsia="標楷體" w:hAnsi="標楷體" w:cs="Arial" w:hint="eastAsia"/>
                <w:sz w:val="22"/>
                <w:szCs w:val="22"/>
              </w:rPr>
              <w:t>區</w:t>
            </w:r>
            <w:r w:rsidRPr="00A52027">
              <w:rPr>
                <w:rFonts w:ascii="標楷體" w:eastAsia="標楷體" w:hAnsi="標楷體" w:cs="Arial"/>
                <w:sz w:val="22"/>
                <w:szCs w:val="22"/>
              </w:rPr>
              <w:t>)</w:t>
            </w:r>
          </w:p>
        </w:tc>
      </w:tr>
      <w:tr w:rsidR="00680BDF" w:rsidRPr="00A52027" w:rsidTr="00D044EF">
        <w:trPr>
          <w:cantSplit/>
          <w:trHeight w:val="494"/>
        </w:trPr>
        <w:tc>
          <w:tcPr>
            <w:tcW w:w="879" w:type="dxa"/>
            <w:vAlign w:val="center"/>
          </w:tcPr>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15:10</w:t>
            </w:r>
          </w:p>
          <w:p w:rsidR="00680BDF" w:rsidRPr="00A52027" w:rsidRDefault="00680BDF" w:rsidP="00D044EF">
            <w:pPr>
              <w:spacing w:line="280" w:lineRule="exact"/>
              <w:jc w:val="center"/>
              <w:rPr>
                <w:rFonts w:ascii="標楷體" w:eastAsia="標楷體" w:hAnsi="標楷體" w:cs="Arial"/>
                <w:sz w:val="22"/>
                <w:szCs w:val="22"/>
              </w:rPr>
            </w:pPr>
            <w:r w:rsidRPr="00A52027">
              <w:rPr>
                <w:rFonts w:ascii="標楷體" w:eastAsia="標楷體" w:hAnsi="標楷體" w:cs="Arial"/>
                <w:sz w:val="22"/>
                <w:szCs w:val="22"/>
              </w:rPr>
              <w:t>-16:30</w:t>
            </w:r>
          </w:p>
        </w:tc>
        <w:tc>
          <w:tcPr>
            <w:tcW w:w="2410" w:type="dxa"/>
            <w:vAlign w:val="center"/>
          </w:tcPr>
          <w:p w:rsidR="00680BDF" w:rsidRPr="00A52027" w:rsidRDefault="00680BDF" w:rsidP="00D044EF">
            <w:pPr>
              <w:spacing w:line="280" w:lineRule="exact"/>
              <w:ind w:left="129"/>
              <w:jc w:val="center"/>
              <w:rPr>
                <w:rFonts w:ascii="標楷體" w:eastAsia="標楷體" w:hAnsi="標楷體"/>
                <w:b/>
                <w:sz w:val="22"/>
                <w:szCs w:val="22"/>
              </w:rPr>
            </w:pPr>
            <w:r w:rsidRPr="00A52027">
              <w:rPr>
                <w:rFonts w:ascii="標楷體" w:eastAsia="標楷體" w:hAnsi="標楷體" w:cs="Arial" w:hint="eastAsia"/>
                <w:sz w:val="22"/>
                <w:szCs w:val="22"/>
              </w:rPr>
              <w:t>【綜合討論】</w:t>
            </w:r>
          </w:p>
          <w:p w:rsidR="00680BDF" w:rsidRPr="00A52027" w:rsidRDefault="00680BDF" w:rsidP="00D044EF">
            <w:pPr>
              <w:spacing w:line="280" w:lineRule="exact"/>
              <w:jc w:val="center"/>
              <w:rPr>
                <w:rFonts w:ascii="標楷體" w:eastAsia="標楷體" w:hAnsi="標楷體"/>
                <w:sz w:val="22"/>
                <w:szCs w:val="22"/>
              </w:rPr>
            </w:pPr>
            <w:r w:rsidRPr="00A52027">
              <w:rPr>
                <w:rFonts w:ascii="標楷體" w:eastAsia="標楷體" w:hAnsi="標楷體" w:hint="eastAsia"/>
                <w:sz w:val="22"/>
                <w:szCs w:val="22"/>
              </w:rPr>
              <w:t>萬年溪水岸空間</w:t>
            </w:r>
          </w:p>
          <w:p w:rsidR="00680BDF" w:rsidRDefault="00680BDF" w:rsidP="00D044EF">
            <w:pPr>
              <w:spacing w:line="280" w:lineRule="exact"/>
              <w:jc w:val="center"/>
              <w:rPr>
                <w:rFonts w:ascii="標楷體" w:eastAsia="標楷體" w:hAnsi="標楷體"/>
                <w:sz w:val="22"/>
                <w:szCs w:val="22"/>
              </w:rPr>
            </w:pPr>
            <w:r w:rsidRPr="00A52027">
              <w:rPr>
                <w:rFonts w:ascii="標楷體" w:eastAsia="標楷體" w:hAnsi="標楷體" w:hint="eastAsia"/>
                <w:sz w:val="22"/>
                <w:szCs w:val="22"/>
              </w:rPr>
              <w:t>發展願景</w:t>
            </w:r>
          </w:p>
          <w:p w:rsidR="00680BDF" w:rsidRPr="00A52027" w:rsidRDefault="00680BDF" w:rsidP="00D044EF">
            <w:pPr>
              <w:spacing w:line="280" w:lineRule="exact"/>
              <w:jc w:val="center"/>
              <w:rPr>
                <w:rFonts w:ascii="標楷體" w:eastAsia="標楷體" w:hAnsi="標楷體"/>
                <w:b/>
                <w:sz w:val="22"/>
                <w:szCs w:val="22"/>
              </w:rPr>
            </w:pPr>
            <w:r>
              <w:rPr>
                <w:rFonts w:ascii="標楷體" w:eastAsia="標楷體" w:hAnsi="標楷體" w:cs="Arial"/>
                <w:sz w:val="22"/>
                <w:szCs w:val="22"/>
              </w:rPr>
              <w:t>(5</w:t>
            </w:r>
            <w:r>
              <w:rPr>
                <w:rFonts w:ascii="標楷體" w:eastAsia="標楷體" w:hAnsi="標楷體" w:cs="Arial" w:hint="eastAsia"/>
                <w:sz w:val="22"/>
                <w:szCs w:val="22"/>
              </w:rPr>
              <w:t>分鐘</w:t>
            </w:r>
            <w:r>
              <w:rPr>
                <w:rFonts w:ascii="標楷體" w:eastAsia="標楷體" w:hAnsi="標楷體" w:cs="Arial"/>
                <w:sz w:val="22"/>
                <w:szCs w:val="22"/>
              </w:rPr>
              <w:t>/</w:t>
            </w:r>
            <w:r>
              <w:rPr>
                <w:rFonts w:ascii="標楷體" w:eastAsia="標楷體" w:hAnsi="標楷體" w:cs="Arial" w:hint="eastAsia"/>
                <w:sz w:val="22"/>
                <w:szCs w:val="22"/>
              </w:rPr>
              <w:t>每人</w:t>
            </w:r>
            <w:r>
              <w:rPr>
                <w:rFonts w:ascii="標楷體" w:eastAsia="標楷體" w:hAnsi="標楷體" w:cs="Arial"/>
                <w:sz w:val="22"/>
                <w:szCs w:val="22"/>
              </w:rPr>
              <w:t>)</w:t>
            </w:r>
          </w:p>
        </w:tc>
        <w:tc>
          <w:tcPr>
            <w:tcW w:w="6804" w:type="dxa"/>
          </w:tcPr>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主持人</w:t>
            </w:r>
            <w:r w:rsidRPr="00A52027">
              <w:rPr>
                <w:rFonts w:ascii="標楷體" w:eastAsia="標楷體" w:hAnsi="標楷體" w:cs="Arial" w:hint="eastAsia"/>
                <w:sz w:val="22"/>
                <w:szCs w:val="22"/>
              </w:rPr>
              <w:t>】</w:t>
            </w:r>
            <w:r>
              <w:rPr>
                <w:rStyle w:val="newsdetailtitleorange"/>
                <w:rFonts w:ascii="標楷體" w:eastAsia="標楷體" w:hAnsi="標楷體" w:hint="eastAsia"/>
                <w:sz w:val="22"/>
                <w:szCs w:val="22"/>
              </w:rPr>
              <w:t>：黃肇崇</w:t>
            </w:r>
            <w:r>
              <w:rPr>
                <w:rStyle w:val="newsdetailtitleorange"/>
                <w:rFonts w:ascii="標楷體" w:eastAsia="標楷體" w:hAnsi="標楷體"/>
                <w:sz w:val="22"/>
                <w:szCs w:val="22"/>
              </w:rPr>
              <w:t xml:space="preserve"> </w:t>
            </w:r>
            <w:r>
              <w:rPr>
                <w:rStyle w:val="newsdetailtitleorange"/>
                <w:rFonts w:ascii="標楷體" w:eastAsia="標楷體" w:hAnsi="標楷體" w:hint="eastAsia"/>
                <w:sz w:val="22"/>
                <w:szCs w:val="22"/>
              </w:rPr>
              <w:t>秘書長</w:t>
            </w:r>
            <w:r>
              <w:rPr>
                <w:rStyle w:val="newsdetailtitleorange"/>
                <w:rFonts w:ascii="標楷體" w:eastAsia="標楷體" w:hAnsi="標楷體"/>
                <w:sz w:val="22"/>
                <w:szCs w:val="22"/>
              </w:rPr>
              <w:t>/</w:t>
            </w:r>
            <w:r>
              <w:rPr>
                <w:rStyle w:val="newsdetailtitleorange"/>
                <w:rFonts w:ascii="標楷體" w:eastAsia="標楷體" w:hAnsi="標楷體" w:hint="eastAsia"/>
                <w:sz w:val="22"/>
                <w:szCs w:val="22"/>
              </w:rPr>
              <w:t>屏東縣政府</w:t>
            </w:r>
          </w:p>
          <w:p w:rsidR="00680BDF"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引言人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w:t>
            </w:r>
            <w:r w:rsidRPr="00A52027">
              <w:rPr>
                <w:rStyle w:val="newsdetailtitleorange"/>
                <w:rFonts w:ascii="標楷體" w:eastAsia="標楷體" w:hAnsi="標楷體"/>
                <w:sz w:val="22"/>
                <w:szCs w:val="22"/>
              </w:rPr>
              <w:t>B.J.A. (Bart) van Bueren</w:t>
            </w:r>
            <w:r>
              <w:rPr>
                <w:rStyle w:val="newsdetailtitleorange"/>
                <w:rFonts w:ascii="標楷體" w:eastAsia="標楷體" w:hAnsi="標楷體"/>
                <w:sz w:val="22"/>
                <w:szCs w:val="22"/>
              </w:rPr>
              <w:t>(10-15</w:t>
            </w:r>
            <w:r>
              <w:rPr>
                <w:rStyle w:val="newsdetailtitleorange"/>
                <w:rFonts w:ascii="標楷體" w:eastAsia="標楷體" w:hAnsi="標楷體" w:hint="eastAsia"/>
                <w:sz w:val="22"/>
                <w:szCs w:val="22"/>
              </w:rPr>
              <w:t>分鐘</w:t>
            </w:r>
            <w:r>
              <w:rPr>
                <w:rStyle w:val="newsdetailtitleorange"/>
                <w:rFonts w:ascii="標楷體" w:eastAsia="標楷體" w:hAnsi="標楷體"/>
                <w:sz w:val="22"/>
                <w:szCs w:val="22"/>
              </w:rPr>
              <w:t>)</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汎埔漂浮結構建築公司負責人</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與談人</w:t>
            </w:r>
            <w:r w:rsidRPr="00A52027">
              <w:rPr>
                <w:rFonts w:ascii="標楷體" w:eastAsia="標楷體" w:hAnsi="標楷體" w:cs="Arial" w:hint="eastAsia"/>
                <w:sz w:val="22"/>
                <w:szCs w:val="22"/>
              </w:rPr>
              <w:t>】</w:t>
            </w:r>
            <w:r w:rsidRPr="00A52027">
              <w:rPr>
                <w:rStyle w:val="newsdetailtitleorange"/>
                <w:rFonts w:ascii="標楷體" w:eastAsia="標楷體" w:hAnsi="標楷體" w:hint="eastAsia"/>
                <w:sz w:val="22"/>
                <w:szCs w:val="22"/>
              </w:rPr>
              <w:t>：</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金晟均</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教授</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韓國首爾大學景觀建築系</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sz w:val="22"/>
                <w:szCs w:val="22"/>
              </w:rPr>
              <w:t>J.P Martin-Vide/</w:t>
            </w:r>
            <w:r w:rsidRPr="00A52027">
              <w:rPr>
                <w:rStyle w:val="newsdetailtitleorange"/>
                <w:rFonts w:ascii="標楷體" w:eastAsia="標楷體" w:hAnsi="標楷體" w:hint="eastAsia"/>
                <w:sz w:val="22"/>
                <w:szCs w:val="22"/>
              </w:rPr>
              <w:t>西班牙加泰羅尼亞科技大學土木工程助理教授</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林欽榮</w:t>
            </w:r>
            <w:r w:rsidRPr="00A52027">
              <w:rPr>
                <w:rStyle w:val="newsdetailtitleorange"/>
                <w:rFonts w:ascii="標楷體" w:eastAsia="標楷體" w:hAnsi="標楷體"/>
                <w:sz w:val="22"/>
                <w:szCs w:val="22"/>
              </w:rPr>
              <w:t xml:space="preserve"> </w:t>
            </w:r>
            <w:r>
              <w:rPr>
                <w:rStyle w:val="newsdetailtitleorange"/>
                <w:rFonts w:ascii="標楷體" w:eastAsia="標楷體" w:hAnsi="標楷體" w:hint="eastAsia"/>
                <w:sz w:val="22"/>
                <w:szCs w:val="22"/>
              </w:rPr>
              <w:t>副</w:t>
            </w:r>
            <w:r w:rsidRPr="00A52027">
              <w:rPr>
                <w:rStyle w:val="newsdetailtitleorange"/>
                <w:rFonts w:ascii="標楷體" w:eastAsia="標楷體" w:hAnsi="標楷體" w:hint="eastAsia"/>
                <w:sz w:val="22"/>
                <w:szCs w:val="22"/>
              </w:rPr>
              <w:t>教授</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國立交通大學人文社會學系</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林志崧</w:t>
            </w:r>
            <w:r w:rsidRPr="00A52027">
              <w:rPr>
                <w:rStyle w:val="newsdetailtitleorange"/>
                <w:rFonts w:ascii="標楷體" w:eastAsia="標楷體" w:hAnsi="標楷體"/>
                <w:sz w:val="22"/>
                <w:szCs w:val="22"/>
              </w:rPr>
              <w:t xml:space="preserve"> </w:t>
            </w:r>
            <w:r w:rsidRPr="00A52027">
              <w:rPr>
                <w:rStyle w:val="newsdetailtitleorange"/>
                <w:rFonts w:ascii="標楷體" w:eastAsia="標楷體" w:hAnsi="標楷體" w:hint="eastAsia"/>
                <w:sz w:val="22"/>
                <w:szCs w:val="22"/>
              </w:rPr>
              <w:t>建築師</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林志崧建築師事務所</w:t>
            </w:r>
            <w:r w:rsidRPr="00A52027">
              <w:rPr>
                <w:rStyle w:val="newsdetailtitleorange"/>
                <w:rFonts w:ascii="標楷體" w:eastAsia="標楷體" w:hAnsi="標楷體" w:cs="標楷體"/>
                <w:kern w:val="0"/>
                <w:sz w:val="22"/>
                <w:szCs w:val="22"/>
              </w:rPr>
              <w:t>/</w:t>
            </w:r>
            <w:r w:rsidRPr="00A52027">
              <w:rPr>
                <w:rStyle w:val="newsdetailtitleorange"/>
                <w:rFonts w:ascii="標楷體" w:eastAsia="標楷體" w:hAnsi="標楷體" w:cs="標楷體" w:hint="eastAsia"/>
                <w:kern w:val="0"/>
                <w:sz w:val="22"/>
                <w:szCs w:val="22"/>
              </w:rPr>
              <w:t>建築師月刊主編</w:t>
            </w:r>
          </w:p>
          <w:p w:rsidR="00680BDF" w:rsidRDefault="00680BDF" w:rsidP="00D044EF">
            <w:pPr>
              <w:spacing w:line="360" w:lineRule="exact"/>
              <w:jc w:val="both"/>
              <w:rPr>
                <w:rFonts w:ascii="標楷體" w:eastAsia="標楷體" w:hAnsi="標楷體"/>
                <w:sz w:val="22"/>
                <w:szCs w:val="22"/>
              </w:rPr>
            </w:pPr>
            <w:r w:rsidRPr="00A52027">
              <w:rPr>
                <w:rFonts w:ascii="標楷體" w:eastAsia="標楷體" w:hAnsi="標楷體" w:hint="eastAsia"/>
                <w:sz w:val="22"/>
                <w:szCs w:val="22"/>
              </w:rPr>
              <w:t>蔡厚男</w:t>
            </w:r>
            <w:r w:rsidRPr="00A52027">
              <w:rPr>
                <w:rFonts w:ascii="標楷體" w:eastAsia="標楷體" w:hAnsi="標楷體"/>
                <w:sz w:val="22"/>
                <w:szCs w:val="22"/>
              </w:rPr>
              <w:t xml:space="preserve"> </w:t>
            </w:r>
            <w:r>
              <w:rPr>
                <w:rFonts w:ascii="標楷體" w:eastAsia="標楷體" w:hAnsi="標楷體" w:hint="eastAsia"/>
                <w:sz w:val="22"/>
                <w:szCs w:val="22"/>
              </w:rPr>
              <w:t>委員</w:t>
            </w:r>
            <w:r w:rsidRPr="00A52027">
              <w:rPr>
                <w:rFonts w:ascii="標楷體" w:eastAsia="標楷體" w:hAnsi="標楷體"/>
                <w:sz w:val="22"/>
                <w:szCs w:val="22"/>
              </w:rPr>
              <w:t>/</w:t>
            </w:r>
            <w:r w:rsidRPr="00403F63">
              <w:rPr>
                <w:rFonts w:ascii="標楷體" w:eastAsia="標楷體" w:hAnsi="標楷體" w:hint="eastAsia"/>
                <w:sz w:val="22"/>
                <w:szCs w:val="22"/>
              </w:rPr>
              <w:t>內政部營建署城鎮風貌計畫審查委員</w:t>
            </w:r>
          </w:p>
          <w:p w:rsidR="00680BDF" w:rsidRPr="00A52027" w:rsidRDefault="00680BDF" w:rsidP="00D044EF">
            <w:pPr>
              <w:spacing w:line="360" w:lineRule="exact"/>
              <w:jc w:val="both"/>
              <w:rPr>
                <w:rStyle w:val="newsdetailtitleorange"/>
                <w:rFonts w:ascii="標楷體" w:eastAsia="標楷體" w:hAnsi="標楷體"/>
                <w:sz w:val="22"/>
                <w:szCs w:val="22"/>
              </w:rPr>
            </w:pPr>
            <w:r w:rsidRPr="00A52027">
              <w:rPr>
                <w:rStyle w:val="newsdetailtitleorange"/>
                <w:rFonts w:ascii="標楷體" w:eastAsia="標楷體" w:hAnsi="標楷體" w:hint="eastAsia"/>
                <w:sz w:val="22"/>
                <w:szCs w:val="22"/>
              </w:rPr>
              <w:t>張桂鳳</w:t>
            </w:r>
            <w:r>
              <w:rPr>
                <w:rStyle w:val="newsdetailtitleorange"/>
                <w:rFonts w:ascii="標楷體" w:eastAsia="標楷體" w:hAnsi="標楷體"/>
                <w:sz w:val="22"/>
                <w:szCs w:val="22"/>
              </w:rPr>
              <w:t xml:space="preserve"> </w:t>
            </w:r>
            <w:r>
              <w:rPr>
                <w:rStyle w:val="newsdetailtitleorange"/>
                <w:rFonts w:ascii="標楷體" w:eastAsia="標楷體" w:hAnsi="標楷體" w:hint="eastAsia"/>
                <w:sz w:val="22"/>
                <w:szCs w:val="22"/>
              </w:rPr>
              <w:t>副</w:t>
            </w:r>
            <w:r w:rsidRPr="00A52027">
              <w:rPr>
                <w:rStyle w:val="newsdetailtitleorange"/>
                <w:rFonts w:ascii="標楷體" w:eastAsia="標楷體" w:hAnsi="標楷體" w:hint="eastAsia"/>
                <w:sz w:val="22"/>
                <w:szCs w:val="22"/>
              </w:rPr>
              <w:t>教授</w:t>
            </w:r>
            <w:r w:rsidRPr="00A52027">
              <w:rPr>
                <w:rStyle w:val="newsdetailtitleorange"/>
                <w:rFonts w:ascii="標楷體" w:eastAsia="標楷體" w:hAnsi="標楷體"/>
                <w:sz w:val="22"/>
                <w:szCs w:val="22"/>
              </w:rPr>
              <w:t>/</w:t>
            </w:r>
            <w:r w:rsidRPr="00A52027">
              <w:rPr>
                <w:rStyle w:val="newsdetailtitleorange"/>
                <w:rFonts w:ascii="標楷體" w:eastAsia="標楷體" w:hAnsi="標楷體" w:hint="eastAsia"/>
                <w:sz w:val="22"/>
                <w:szCs w:val="22"/>
              </w:rPr>
              <w:t>屏東縣政府環境景觀總顧問</w:t>
            </w:r>
            <w:r w:rsidRPr="00A52027">
              <w:rPr>
                <w:rStyle w:val="newsdetailtitleorange"/>
                <w:rFonts w:ascii="標楷體" w:eastAsia="標楷體" w:hAnsi="標楷體"/>
                <w:sz w:val="22"/>
                <w:szCs w:val="22"/>
              </w:rPr>
              <w:t>/</w:t>
            </w:r>
            <w:r>
              <w:rPr>
                <w:rStyle w:val="newsdetailtitleorange"/>
                <w:rFonts w:ascii="標楷體" w:eastAsia="標楷體" w:hAnsi="標楷體" w:hint="eastAsia"/>
                <w:sz w:val="22"/>
                <w:szCs w:val="22"/>
              </w:rPr>
              <w:t>屏東商業技術學院</w:t>
            </w:r>
          </w:p>
        </w:tc>
      </w:tr>
      <w:tr w:rsidR="00680BDF" w:rsidRPr="00A52027" w:rsidTr="00D044EF">
        <w:trPr>
          <w:cantSplit/>
          <w:trHeight w:val="494"/>
        </w:trPr>
        <w:tc>
          <w:tcPr>
            <w:tcW w:w="879" w:type="dxa"/>
            <w:tcBorders>
              <w:bottom w:val="double" w:sz="4" w:space="0" w:color="auto"/>
            </w:tcBorders>
            <w:vAlign w:val="center"/>
          </w:tcPr>
          <w:p w:rsidR="00680BDF" w:rsidRPr="00A52027" w:rsidRDefault="00680BDF" w:rsidP="00D044EF">
            <w:pPr>
              <w:spacing w:line="360" w:lineRule="exact"/>
              <w:jc w:val="center"/>
              <w:rPr>
                <w:rFonts w:ascii="標楷體" w:eastAsia="標楷體" w:hAnsi="標楷體" w:cs="Arial"/>
                <w:sz w:val="22"/>
                <w:szCs w:val="22"/>
              </w:rPr>
            </w:pPr>
            <w:r w:rsidRPr="00A52027">
              <w:rPr>
                <w:rFonts w:ascii="標楷體" w:eastAsia="標楷體" w:hAnsi="標楷體" w:cs="Arial"/>
                <w:sz w:val="22"/>
                <w:szCs w:val="22"/>
              </w:rPr>
              <w:t>16:30</w:t>
            </w:r>
          </w:p>
        </w:tc>
        <w:tc>
          <w:tcPr>
            <w:tcW w:w="9214" w:type="dxa"/>
            <w:gridSpan w:val="2"/>
            <w:tcBorders>
              <w:bottom w:val="double" w:sz="4" w:space="0" w:color="auto"/>
            </w:tcBorders>
            <w:vAlign w:val="center"/>
          </w:tcPr>
          <w:p w:rsidR="00680BDF" w:rsidRPr="00A52027" w:rsidRDefault="00680BDF" w:rsidP="00D044EF">
            <w:pPr>
              <w:spacing w:line="360" w:lineRule="exact"/>
              <w:ind w:left="69"/>
              <w:jc w:val="center"/>
              <w:rPr>
                <w:rStyle w:val="newsdetailtitleorange"/>
                <w:rFonts w:ascii="標楷體" w:eastAsia="標楷體" w:hAnsi="標楷體"/>
                <w:sz w:val="22"/>
                <w:szCs w:val="22"/>
              </w:rPr>
            </w:pPr>
            <w:r w:rsidRPr="00A52027">
              <w:rPr>
                <w:rFonts w:ascii="標楷體" w:eastAsia="標楷體" w:hAnsi="標楷體" w:cs="Arial" w:hint="eastAsia"/>
                <w:sz w:val="22"/>
                <w:szCs w:val="22"/>
              </w:rPr>
              <w:t>結束</w:t>
            </w:r>
          </w:p>
        </w:tc>
      </w:tr>
    </w:tbl>
    <w:p w:rsidR="00680BDF" w:rsidRPr="00AE2F67" w:rsidRDefault="00680BDF" w:rsidP="00AE2F67">
      <w:pPr>
        <w:rPr>
          <w:vanish/>
        </w:rPr>
      </w:pPr>
    </w:p>
    <w:p w:rsidR="00680BDF" w:rsidRPr="001E3C62" w:rsidRDefault="00680BDF" w:rsidP="001E3C62">
      <w:pPr>
        <w:pStyle w:val="ListParagraph"/>
        <w:widowControl/>
        <w:numPr>
          <w:ilvl w:val="0"/>
          <w:numId w:val="2"/>
        </w:numPr>
        <w:spacing w:beforeLines="50" w:afterLines="50"/>
        <w:ind w:leftChars="0" w:left="851" w:hanging="567"/>
        <w:rPr>
          <w:rFonts w:ascii="標楷體" w:eastAsia="標楷體" w:hAnsi="標楷體"/>
          <w:b/>
          <w:bCs/>
        </w:rPr>
      </w:pPr>
      <w:r w:rsidRPr="00C95500">
        <w:rPr>
          <w:rFonts w:ascii="標楷體" w:eastAsia="標楷體" w:hAnsi="標楷體"/>
        </w:rPr>
        <w:br w:type="page"/>
      </w:r>
      <w:r w:rsidRPr="002A7497">
        <w:rPr>
          <w:rFonts w:ascii="標楷體" w:eastAsia="標楷體" w:hAnsi="標楷體" w:cs="標楷體" w:hint="eastAsia"/>
          <w:b/>
          <w:bCs/>
        </w:rPr>
        <w:t>交通資訊：</w:t>
      </w:r>
    </w:p>
    <w:p w:rsidR="00680BDF" w:rsidRPr="00672D4A" w:rsidRDefault="00680BDF" w:rsidP="00284DDF">
      <w:pPr>
        <w:pStyle w:val="ListParagraph"/>
        <w:numPr>
          <w:ilvl w:val="0"/>
          <w:numId w:val="26"/>
        </w:numPr>
        <w:spacing w:line="240" w:lineRule="atLeast"/>
        <w:ind w:leftChars="0"/>
        <w:rPr>
          <w:rFonts w:ascii="標楷體" w:eastAsia="標楷體" w:hAnsi="標楷體"/>
          <w:b/>
        </w:rPr>
      </w:pPr>
      <w:r w:rsidRPr="00672D4A">
        <w:rPr>
          <w:rFonts w:ascii="標楷體" w:eastAsia="標楷體" w:hAnsi="標楷體"/>
          <w:b/>
        </w:rPr>
        <w:t>102</w:t>
      </w:r>
      <w:r w:rsidRPr="00672D4A">
        <w:rPr>
          <w:rFonts w:ascii="標楷體" w:eastAsia="標楷體" w:hAnsi="標楷體" w:hint="eastAsia"/>
          <w:b/>
        </w:rPr>
        <w:t>年</w:t>
      </w:r>
      <w:r w:rsidRPr="00672D4A">
        <w:rPr>
          <w:rFonts w:ascii="標楷體" w:eastAsia="標楷體" w:hAnsi="標楷體"/>
          <w:b/>
        </w:rPr>
        <w:t>4</w:t>
      </w:r>
      <w:r w:rsidRPr="00672D4A">
        <w:rPr>
          <w:rFonts w:ascii="標楷體" w:eastAsia="標楷體" w:hAnsi="標楷體" w:hint="eastAsia"/>
          <w:b/>
        </w:rPr>
        <w:t>月</w:t>
      </w:r>
      <w:r w:rsidRPr="00672D4A">
        <w:rPr>
          <w:rFonts w:ascii="標楷體" w:eastAsia="標楷體" w:hAnsi="標楷體"/>
          <w:b/>
        </w:rPr>
        <w:t>24</w:t>
      </w:r>
      <w:r w:rsidRPr="00672D4A">
        <w:rPr>
          <w:rFonts w:ascii="標楷體" w:eastAsia="標楷體" w:hAnsi="標楷體" w:hint="eastAsia"/>
          <w:b/>
        </w:rPr>
        <w:t>日</w:t>
      </w:r>
      <w:r w:rsidRPr="00672D4A">
        <w:rPr>
          <w:rFonts w:ascii="標楷體" w:eastAsia="標楷體" w:hAnsi="標楷體"/>
          <w:b/>
        </w:rPr>
        <w:t>(</w:t>
      </w:r>
      <w:r w:rsidRPr="00672D4A">
        <w:rPr>
          <w:rFonts w:ascii="標楷體" w:eastAsia="標楷體" w:hAnsi="標楷體" w:hint="eastAsia"/>
          <w:b/>
        </w:rPr>
        <w:t>三</w:t>
      </w:r>
      <w:r w:rsidRPr="00672D4A">
        <w:rPr>
          <w:rFonts w:ascii="標楷體" w:eastAsia="標楷體" w:hAnsi="標楷體"/>
          <w:b/>
        </w:rPr>
        <w:t>)</w:t>
      </w:r>
      <w:r w:rsidRPr="00672D4A">
        <w:rPr>
          <w:rFonts w:ascii="標楷體" w:eastAsia="標楷體" w:hAnsi="標楷體" w:hint="eastAsia"/>
          <w:b/>
        </w:rPr>
        <w:t>城鄉風貌優良案例觀摩</w:t>
      </w:r>
    </w:p>
    <w:p w:rsidR="00680BDF" w:rsidRPr="00672D4A" w:rsidRDefault="00680BDF" w:rsidP="00284DDF">
      <w:pPr>
        <w:pStyle w:val="ListParagraph"/>
        <w:spacing w:line="240" w:lineRule="atLeast"/>
        <w:ind w:leftChars="0" w:left="720"/>
        <w:rPr>
          <w:rFonts w:ascii="標楷體" w:eastAsia="標楷體" w:hAnsi="標楷體"/>
        </w:rPr>
      </w:pPr>
      <w:r w:rsidRPr="00672D4A">
        <w:rPr>
          <w:rFonts w:ascii="標楷體" w:eastAsia="標楷體" w:hAnsi="標楷體" w:hint="eastAsia"/>
        </w:rPr>
        <w:t>統一採接駁方式，共兩處專車接駁，請於填寫報名時進行勾選：</w:t>
      </w:r>
    </w:p>
    <w:p w:rsidR="00680BDF" w:rsidRPr="00672D4A" w:rsidRDefault="00680BDF" w:rsidP="00284DDF">
      <w:pPr>
        <w:pStyle w:val="ListParagraph"/>
        <w:numPr>
          <w:ilvl w:val="0"/>
          <w:numId w:val="25"/>
        </w:numPr>
        <w:spacing w:line="240" w:lineRule="atLeast"/>
        <w:ind w:leftChars="0"/>
        <w:rPr>
          <w:rFonts w:ascii="標楷體" w:eastAsia="標楷體" w:hAnsi="標楷體"/>
        </w:rPr>
      </w:pPr>
      <w:r w:rsidRPr="00672D4A">
        <w:rPr>
          <w:rFonts w:ascii="標楷體" w:eastAsia="標楷體" w:hAnsi="標楷體"/>
        </w:rPr>
        <w:t>A</w:t>
      </w:r>
      <w:r w:rsidRPr="00672D4A">
        <w:rPr>
          <w:rFonts w:ascii="標楷體" w:eastAsia="標楷體" w:hAnsi="標楷體" w:hint="eastAsia"/>
        </w:rPr>
        <w:t>車：</w:t>
      </w:r>
      <w:r w:rsidRPr="00672D4A">
        <w:rPr>
          <w:rFonts w:ascii="標楷體" w:eastAsia="標楷體" w:hAnsi="標楷體"/>
        </w:rPr>
        <w:t>09:30</w:t>
      </w:r>
      <w:r w:rsidRPr="00672D4A">
        <w:rPr>
          <w:rFonts w:ascii="標楷體" w:eastAsia="標楷體" w:hAnsi="標楷體" w:hint="eastAsia"/>
        </w:rPr>
        <w:t>高雄市捷運左營站</w:t>
      </w:r>
      <w:r w:rsidRPr="00672D4A">
        <w:rPr>
          <w:rFonts w:ascii="標楷體" w:eastAsia="標楷體" w:hAnsi="標楷體"/>
        </w:rPr>
        <w:t>2</w:t>
      </w:r>
      <w:r w:rsidRPr="00672D4A">
        <w:rPr>
          <w:rFonts w:ascii="標楷體" w:eastAsia="標楷體" w:hAnsi="標楷體" w:hint="eastAsia"/>
        </w:rPr>
        <w:t>號出口、台鐵北</w:t>
      </w:r>
      <w:r w:rsidRPr="00672D4A">
        <w:rPr>
          <w:rFonts w:ascii="標楷體" w:eastAsia="標楷體" w:hAnsi="標楷體"/>
        </w:rPr>
        <w:t>1</w:t>
      </w:r>
      <w:r w:rsidRPr="00672D4A">
        <w:rPr>
          <w:rFonts w:ascii="標楷體" w:eastAsia="標楷體" w:hAnsi="標楷體" w:hint="eastAsia"/>
        </w:rPr>
        <w:t>出口公車站旁</w:t>
      </w:r>
    </w:p>
    <w:p w:rsidR="00680BDF" w:rsidRPr="00672D4A" w:rsidRDefault="00680BDF" w:rsidP="00284DDF">
      <w:pPr>
        <w:pStyle w:val="ListParagraph"/>
        <w:numPr>
          <w:ilvl w:val="0"/>
          <w:numId w:val="25"/>
        </w:numPr>
        <w:spacing w:line="240" w:lineRule="atLeast"/>
        <w:ind w:leftChars="0"/>
        <w:rPr>
          <w:rFonts w:ascii="標楷體" w:eastAsia="標楷體" w:hAnsi="標楷體"/>
        </w:rPr>
      </w:pPr>
      <w:r w:rsidRPr="00672D4A">
        <w:rPr>
          <w:rFonts w:ascii="標楷體" w:eastAsia="標楷體" w:hAnsi="標楷體"/>
        </w:rPr>
        <w:t>B</w:t>
      </w:r>
      <w:r w:rsidRPr="00672D4A">
        <w:rPr>
          <w:rFonts w:ascii="標楷體" w:eastAsia="標楷體" w:hAnsi="標楷體" w:hint="eastAsia"/>
        </w:rPr>
        <w:t>車：</w:t>
      </w:r>
      <w:r w:rsidRPr="00672D4A">
        <w:rPr>
          <w:rFonts w:ascii="標楷體" w:eastAsia="標楷體" w:hAnsi="標楷體"/>
        </w:rPr>
        <w:t>10:10</w:t>
      </w:r>
      <w:r w:rsidRPr="00672D4A">
        <w:rPr>
          <w:rFonts w:ascii="標楷體" w:eastAsia="標楷體" w:hAnsi="標楷體" w:hint="eastAsia"/>
        </w:rPr>
        <w:t>屏東火車站</w:t>
      </w:r>
    </w:p>
    <w:p w:rsidR="00680BDF" w:rsidRPr="00672D4A" w:rsidRDefault="00680BDF" w:rsidP="00284DDF">
      <w:pPr>
        <w:pStyle w:val="ListParagraph"/>
        <w:numPr>
          <w:ilvl w:val="0"/>
          <w:numId w:val="27"/>
        </w:numPr>
        <w:spacing w:line="240" w:lineRule="atLeast"/>
        <w:ind w:leftChars="0"/>
        <w:rPr>
          <w:rFonts w:ascii="標楷體" w:eastAsia="標楷體" w:hAnsi="標楷體"/>
          <w:b/>
        </w:rPr>
      </w:pPr>
      <w:r w:rsidRPr="00672D4A">
        <w:rPr>
          <w:rFonts w:ascii="標楷體" w:eastAsia="標楷體" w:hAnsi="標楷體"/>
          <w:b/>
        </w:rPr>
        <w:t>102</w:t>
      </w:r>
      <w:r w:rsidRPr="00672D4A">
        <w:rPr>
          <w:rFonts w:ascii="標楷體" w:eastAsia="標楷體" w:hAnsi="標楷體" w:hint="eastAsia"/>
          <w:b/>
        </w:rPr>
        <w:t>年</w:t>
      </w:r>
      <w:r w:rsidRPr="00672D4A">
        <w:rPr>
          <w:rFonts w:ascii="標楷體" w:eastAsia="標楷體" w:hAnsi="標楷體"/>
          <w:b/>
        </w:rPr>
        <w:t>04</w:t>
      </w:r>
      <w:r w:rsidRPr="00672D4A">
        <w:rPr>
          <w:rFonts w:ascii="標楷體" w:eastAsia="標楷體" w:hAnsi="標楷體" w:hint="eastAsia"/>
          <w:b/>
        </w:rPr>
        <w:t>月</w:t>
      </w:r>
      <w:r w:rsidRPr="00672D4A">
        <w:rPr>
          <w:rFonts w:ascii="標楷體" w:eastAsia="標楷體" w:hAnsi="標楷體"/>
          <w:b/>
        </w:rPr>
        <w:t>25</w:t>
      </w:r>
      <w:r w:rsidRPr="00672D4A">
        <w:rPr>
          <w:rFonts w:ascii="標楷體" w:eastAsia="標楷體" w:hAnsi="標楷體" w:hint="eastAsia"/>
          <w:b/>
        </w:rPr>
        <w:t>日</w:t>
      </w:r>
      <w:r w:rsidRPr="00672D4A">
        <w:rPr>
          <w:rFonts w:ascii="標楷體" w:eastAsia="標楷體" w:hAnsi="標楷體"/>
          <w:b/>
        </w:rPr>
        <w:t>(</w:t>
      </w:r>
      <w:r w:rsidRPr="00672D4A">
        <w:rPr>
          <w:rFonts w:ascii="標楷體" w:eastAsia="標楷體" w:hAnsi="標楷體" w:hint="eastAsia"/>
          <w:b/>
        </w:rPr>
        <w:t>四</w:t>
      </w:r>
      <w:r w:rsidRPr="00672D4A">
        <w:rPr>
          <w:rFonts w:ascii="標楷體" w:eastAsia="標楷體" w:hAnsi="標楷體"/>
          <w:b/>
        </w:rPr>
        <w:t xml:space="preserve">) </w:t>
      </w:r>
      <w:r w:rsidRPr="00672D4A">
        <w:rPr>
          <w:rFonts w:ascii="標楷體" w:eastAsia="標楷體" w:hAnsi="標楷體" w:hint="eastAsia"/>
          <w:b/>
        </w:rPr>
        <w:t>國際研討會</w:t>
      </w:r>
      <w:r w:rsidRPr="00672D4A">
        <w:rPr>
          <w:rFonts w:ascii="標楷體" w:eastAsia="標楷體" w:hAnsi="標楷體"/>
          <w:b/>
        </w:rPr>
        <w:t xml:space="preserve"> </w:t>
      </w:r>
    </w:p>
    <w:p w:rsidR="00680BDF" w:rsidRPr="00672D4A" w:rsidRDefault="00680BDF" w:rsidP="00284DDF">
      <w:pPr>
        <w:pStyle w:val="ListParagraph"/>
        <w:spacing w:line="240" w:lineRule="atLeast"/>
        <w:ind w:leftChars="0" w:left="720"/>
        <w:rPr>
          <w:rFonts w:ascii="標楷體" w:eastAsia="標楷體" w:hAnsi="標楷體"/>
        </w:rPr>
      </w:pPr>
      <w:r w:rsidRPr="00672D4A">
        <w:rPr>
          <w:rFonts w:ascii="標楷體" w:eastAsia="標楷體" w:hAnsi="標楷體" w:hint="eastAsia"/>
        </w:rPr>
        <w:t>會議地點：喬本生醫股份有限公司，屏東縣長治鄉德和村神農東路九號</w:t>
      </w:r>
    </w:p>
    <w:p w:rsidR="00680BDF" w:rsidRPr="00672D4A" w:rsidRDefault="00680BDF" w:rsidP="00284DDF">
      <w:pPr>
        <w:pStyle w:val="ListParagraph"/>
        <w:spacing w:line="240" w:lineRule="atLeast"/>
        <w:ind w:leftChars="0" w:left="720"/>
        <w:rPr>
          <w:rFonts w:ascii="標楷體" w:eastAsia="標楷體" w:hAnsi="標楷體"/>
        </w:rPr>
      </w:pPr>
      <w:r w:rsidRPr="00672D4A">
        <w:rPr>
          <w:rFonts w:ascii="標楷體" w:eastAsia="標楷體" w:hAnsi="標楷體" w:hint="eastAsia"/>
        </w:rPr>
        <w:t>主辦單位備有專車接駁，並可自行前往，請於填寫報名時進行勾選：</w:t>
      </w:r>
    </w:p>
    <w:p w:rsidR="00680BDF" w:rsidRPr="00672D4A" w:rsidRDefault="00680BDF" w:rsidP="00284DDF">
      <w:pPr>
        <w:pStyle w:val="ListParagraph"/>
        <w:numPr>
          <w:ilvl w:val="0"/>
          <w:numId w:val="28"/>
        </w:numPr>
        <w:spacing w:line="240" w:lineRule="atLeast"/>
        <w:ind w:leftChars="0"/>
        <w:rPr>
          <w:rFonts w:ascii="標楷體" w:eastAsia="標楷體" w:hAnsi="標楷體"/>
        </w:rPr>
      </w:pPr>
      <w:r w:rsidRPr="00672D4A">
        <w:rPr>
          <w:rFonts w:ascii="標楷體" w:eastAsia="標楷體" w:hAnsi="標楷體" w:hint="eastAsia"/>
        </w:rPr>
        <w:t>搭乘專車接駁</w:t>
      </w:r>
    </w:p>
    <w:p w:rsidR="00680BDF" w:rsidRPr="00672D4A" w:rsidRDefault="00680BDF" w:rsidP="00284DDF">
      <w:pPr>
        <w:pStyle w:val="ListParagraph"/>
        <w:spacing w:line="240" w:lineRule="atLeast"/>
        <w:ind w:leftChars="0" w:left="1440"/>
        <w:rPr>
          <w:rFonts w:ascii="標楷體" w:eastAsia="標楷體" w:hAnsi="標楷體"/>
        </w:rPr>
      </w:pPr>
      <w:r w:rsidRPr="00672D4A">
        <w:rPr>
          <w:rFonts w:ascii="標楷體" w:eastAsia="標楷體" w:hAnsi="標楷體"/>
        </w:rPr>
        <w:t>A</w:t>
      </w:r>
      <w:r w:rsidRPr="00672D4A">
        <w:rPr>
          <w:rFonts w:ascii="標楷體" w:eastAsia="標楷體" w:hAnsi="標楷體" w:hint="eastAsia"/>
        </w:rPr>
        <w:t>車：</w:t>
      </w:r>
      <w:r w:rsidRPr="00672D4A">
        <w:rPr>
          <w:rFonts w:ascii="標楷體" w:eastAsia="標楷體" w:hAnsi="標楷體"/>
        </w:rPr>
        <w:t>8:30</w:t>
      </w:r>
      <w:r w:rsidRPr="00672D4A">
        <w:rPr>
          <w:rFonts w:ascii="標楷體" w:eastAsia="標楷體" w:hAnsi="標楷體" w:hint="eastAsia"/>
        </w:rPr>
        <w:t>高雄捷運左營站</w:t>
      </w:r>
      <w:r w:rsidRPr="00672D4A">
        <w:rPr>
          <w:rFonts w:ascii="標楷體" w:eastAsia="標楷體" w:hAnsi="標楷體"/>
        </w:rPr>
        <w:t>2</w:t>
      </w:r>
      <w:r w:rsidRPr="00672D4A">
        <w:rPr>
          <w:rFonts w:ascii="標楷體" w:eastAsia="標楷體" w:hAnsi="標楷體" w:hint="eastAsia"/>
        </w:rPr>
        <w:t>號出口、台鐵北</w:t>
      </w:r>
      <w:r w:rsidRPr="00672D4A">
        <w:rPr>
          <w:rFonts w:ascii="標楷體" w:eastAsia="標楷體" w:hAnsi="標楷體"/>
        </w:rPr>
        <w:t>1</w:t>
      </w:r>
      <w:r w:rsidRPr="00672D4A">
        <w:rPr>
          <w:rFonts w:ascii="標楷體" w:eastAsia="標楷體" w:hAnsi="標楷體" w:hint="eastAsia"/>
        </w:rPr>
        <w:t>出口旁公車站專車接駁</w:t>
      </w:r>
    </w:p>
    <w:p w:rsidR="00680BDF" w:rsidRPr="00672D4A" w:rsidRDefault="00680BDF" w:rsidP="00284DDF">
      <w:pPr>
        <w:pStyle w:val="ListParagraph"/>
        <w:spacing w:line="240" w:lineRule="atLeast"/>
        <w:ind w:leftChars="0" w:left="1440"/>
        <w:rPr>
          <w:rFonts w:ascii="標楷體" w:eastAsia="標楷體" w:hAnsi="標楷體"/>
        </w:rPr>
      </w:pPr>
      <w:r w:rsidRPr="00672D4A">
        <w:rPr>
          <w:rFonts w:ascii="標楷體" w:eastAsia="標楷體" w:hAnsi="標楷體"/>
        </w:rPr>
        <w:t>B</w:t>
      </w:r>
      <w:r w:rsidRPr="00672D4A">
        <w:rPr>
          <w:rFonts w:ascii="標楷體" w:eastAsia="標楷體" w:hAnsi="標楷體" w:hint="eastAsia"/>
        </w:rPr>
        <w:t>車：</w:t>
      </w:r>
      <w:r w:rsidRPr="00672D4A">
        <w:rPr>
          <w:rFonts w:ascii="標楷體" w:eastAsia="標楷體" w:hAnsi="標楷體"/>
        </w:rPr>
        <w:t>8:30</w:t>
      </w:r>
      <w:r w:rsidRPr="00672D4A">
        <w:rPr>
          <w:rFonts w:ascii="標楷體" w:eastAsia="標楷體" w:hAnsi="標楷體" w:hint="eastAsia"/>
        </w:rPr>
        <w:t>屏東火車站前專車接駁</w:t>
      </w:r>
    </w:p>
    <w:p w:rsidR="00680BDF" w:rsidRPr="00672D4A" w:rsidRDefault="00680BDF" w:rsidP="00284DDF">
      <w:pPr>
        <w:pStyle w:val="ListParagraph"/>
        <w:numPr>
          <w:ilvl w:val="0"/>
          <w:numId w:val="28"/>
        </w:numPr>
        <w:spacing w:line="240" w:lineRule="atLeast"/>
        <w:ind w:leftChars="0"/>
        <w:rPr>
          <w:rFonts w:ascii="標楷體" w:eastAsia="標楷體" w:hAnsi="標楷體"/>
        </w:rPr>
      </w:pPr>
      <w:r w:rsidRPr="00672D4A">
        <w:rPr>
          <w:rFonts w:ascii="標楷體" w:eastAsia="標楷體" w:hAnsi="標楷體" w:hint="eastAsia"/>
        </w:rPr>
        <w:t>自行開車前往：高速公路南下國道</w:t>
      </w:r>
      <w:r w:rsidRPr="00672D4A">
        <w:rPr>
          <w:rFonts w:ascii="標楷體" w:eastAsia="標楷體" w:hAnsi="標楷體"/>
        </w:rPr>
        <w:t>3</w:t>
      </w:r>
      <w:r w:rsidRPr="00672D4A">
        <w:rPr>
          <w:rFonts w:ascii="標楷體" w:eastAsia="標楷體" w:hAnsi="標楷體" w:hint="eastAsia"/>
        </w:rPr>
        <w:t>號於長治交流道</w:t>
      </w:r>
      <w:r w:rsidRPr="00672D4A">
        <w:rPr>
          <w:rFonts w:ascii="標楷體" w:eastAsia="標楷體" w:hAnsi="標楷體"/>
        </w:rPr>
        <w:t>(</w:t>
      </w:r>
      <w:r w:rsidRPr="00672D4A">
        <w:rPr>
          <w:rFonts w:ascii="標楷體" w:eastAsia="標楷體" w:hAnsi="標楷體" w:hint="eastAsia"/>
        </w:rPr>
        <w:t>三地門長治</w:t>
      </w:r>
      <w:r w:rsidRPr="00672D4A">
        <w:rPr>
          <w:rFonts w:ascii="標楷體" w:eastAsia="標楷體" w:hAnsi="標楷體"/>
        </w:rPr>
        <w:t>)</w:t>
      </w:r>
      <w:r w:rsidRPr="00672D4A">
        <w:rPr>
          <w:rFonts w:ascii="標楷體" w:eastAsia="標楷體" w:hAnsi="標楷體" w:hint="eastAsia"/>
        </w:rPr>
        <w:t>出口下交流道，朝中興路</w:t>
      </w:r>
      <w:r w:rsidRPr="00672D4A">
        <w:rPr>
          <w:rFonts w:ascii="標楷體" w:eastAsia="標楷體" w:hAnsi="標楷體"/>
        </w:rPr>
        <w:t>/</w:t>
      </w:r>
      <w:r w:rsidRPr="00672D4A">
        <w:rPr>
          <w:rFonts w:ascii="標楷體" w:eastAsia="標楷體" w:hAnsi="標楷體" w:hint="eastAsia"/>
        </w:rPr>
        <w:t>台</w:t>
      </w:r>
      <w:r w:rsidRPr="00672D4A">
        <w:rPr>
          <w:rFonts w:ascii="標楷體" w:eastAsia="標楷體" w:hAnsi="標楷體"/>
        </w:rPr>
        <w:t>27</w:t>
      </w:r>
      <w:r w:rsidRPr="00672D4A">
        <w:rPr>
          <w:rFonts w:ascii="標楷體" w:eastAsia="標楷體" w:hAnsi="標楷體" w:hint="eastAsia"/>
        </w:rPr>
        <w:t>線前進，前行於中興路右轉接德新路，於</w:t>
      </w:r>
      <w:smartTag w:uri="urn:schemas-microsoft-com:office:smarttags" w:element="chmetcnv">
        <w:smartTagPr>
          <w:attr w:name="TCSC" w:val="0"/>
          <w:attr w:name="NumberType" w:val="1"/>
          <w:attr w:name="Negative" w:val="False"/>
          <w:attr w:name="HasSpace" w:val="False"/>
          <w:attr w:name="SourceValue" w:val="750"/>
          <w:attr w:name="UnitName" w:val="公尺"/>
        </w:smartTagPr>
        <w:r w:rsidRPr="00672D4A">
          <w:rPr>
            <w:rFonts w:ascii="標楷體" w:eastAsia="標楷體" w:hAnsi="標楷體"/>
          </w:rPr>
          <w:t>750</w:t>
        </w:r>
        <w:r w:rsidRPr="00672D4A">
          <w:rPr>
            <w:rFonts w:ascii="標楷體" w:eastAsia="標楷體" w:hAnsi="標楷體" w:hint="eastAsia"/>
          </w:rPr>
          <w:t>公尺</w:t>
        </w:r>
      </w:smartTag>
      <w:r w:rsidRPr="00672D4A">
        <w:rPr>
          <w:rFonts w:ascii="標楷體" w:eastAsia="標楷體" w:hAnsi="標楷體" w:hint="eastAsia"/>
        </w:rPr>
        <w:t>處並右轉前行即可抵達本會場。</w:t>
      </w:r>
    </w:p>
    <w:p w:rsidR="00680BDF" w:rsidRPr="00672D4A" w:rsidRDefault="00680BDF" w:rsidP="00284DDF">
      <w:pPr>
        <w:pStyle w:val="ListParagraph"/>
        <w:widowControl/>
        <w:ind w:leftChars="0" w:left="851"/>
        <w:rPr>
          <w:rFonts w:ascii="標楷體" w:eastAsia="標楷體" w:hAnsi="標楷體" w:cs="標楷體"/>
          <w:b/>
          <w:bCs/>
        </w:rPr>
      </w:pPr>
      <w:r w:rsidRPr="00672D4A">
        <w:rPr>
          <w:rFonts w:ascii="標楷體" w:eastAsia="標楷體" w:hAnsi="Wingdings" w:hint="eastAsia"/>
        </w:rPr>
        <w:sym w:font="Wingdings" w:char="F0AB"/>
      </w:r>
      <w:r w:rsidRPr="00672D4A">
        <w:rPr>
          <w:rFonts w:ascii="標楷體" w:eastAsia="標楷體" w:hAnsi="標楷體" w:hint="eastAsia"/>
        </w:rPr>
        <w:t>若為自行開車者，本單位會協助指引停車事宜。</w:t>
      </w:r>
    </w:p>
    <w:p w:rsidR="00680BDF" w:rsidRPr="00C95500" w:rsidRDefault="00680BDF" w:rsidP="00284DDF">
      <w:pPr>
        <w:widowControl/>
        <w:jc w:val="center"/>
        <w:rPr>
          <w:rFonts w:ascii="標楷體" w:eastAsia="標楷體" w:hAnsi="標楷體"/>
        </w:rPr>
      </w:pPr>
      <w:r w:rsidRPr="00207D0A">
        <w:rPr>
          <w:rFonts w:ascii="標楷體" w:eastAsia="標楷體" w:hAnsi="標楷體"/>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331.5pt;height:258.75pt;visibility:visible">
            <v:imagedata r:id="rId8" o:title="" croptop="2022f" cropbottom="2335f" cropleft="3283f" cropright="855f"/>
          </v:shape>
        </w:pict>
      </w:r>
    </w:p>
    <w:p w:rsidR="00680BDF" w:rsidRPr="00FE7896" w:rsidRDefault="00680BDF" w:rsidP="001F4A44">
      <w:pPr>
        <w:widowControl/>
        <w:jc w:val="center"/>
        <w:rPr>
          <w:rFonts w:ascii="標楷體" w:eastAsia="標楷體" w:hAnsi="標楷體" w:cs="標楷體"/>
          <w:sz w:val="22"/>
        </w:rPr>
      </w:pPr>
      <w:r w:rsidRPr="00FE7896">
        <w:rPr>
          <w:rFonts w:ascii="標楷體" w:eastAsia="標楷體" w:hAnsi="標楷體" w:cs="標楷體" w:hint="eastAsia"/>
          <w:sz w:val="22"/>
        </w:rPr>
        <w:t>國際論壇場地</w:t>
      </w:r>
      <w:r w:rsidRPr="00FE7896">
        <w:rPr>
          <w:rFonts w:ascii="標楷體" w:eastAsia="標楷體" w:hAnsi="標楷體" w:cs="標楷體"/>
          <w:sz w:val="22"/>
        </w:rPr>
        <w:t>-</w:t>
      </w:r>
      <w:r w:rsidRPr="00FE7896">
        <w:rPr>
          <w:rFonts w:ascii="標楷體" w:eastAsia="標楷體" w:hAnsi="標楷體" w:cs="標楷體" w:hint="eastAsia"/>
          <w:sz w:val="22"/>
        </w:rPr>
        <w:t>喬本生醫位置示意圖</w:t>
      </w:r>
      <w:r w:rsidRPr="00FE7896">
        <w:rPr>
          <w:rFonts w:ascii="標楷體" w:eastAsia="標楷體" w:hAnsi="標楷體" w:cs="標楷體"/>
          <w:sz w:val="22"/>
        </w:rPr>
        <w:t>(</w:t>
      </w:r>
      <w:r w:rsidRPr="00FE7896">
        <w:rPr>
          <w:rFonts w:ascii="標楷體" w:eastAsia="標楷體" w:hAnsi="標楷體" w:cs="標楷體" w:hint="eastAsia"/>
          <w:sz w:val="22"/>
        </w:rPr>
        <w:t>資料來源：</w:t>
      </w:r>
      <w:hyperlink r:id="rId9" w:history="1">
        <w:r w:rsidRPr="00FE7896">
          <w:rPr>
            <w:rStyle w:val="Hyperlink"/>
            <w:rFonts w:ascii="標楷體" w:eastAsia="標楷體" w:hAnsi="標楷體" w:cs="標楷體"/>
            <w:color w:val="auto"/>
            <w:sz w:val="22"/>
          </w:rPr>
          <w:t>http://www.jobenbio.com</w:t>
        </w:r>
      </w:hyperlink>
      <w:r w:rsidRPr="00FE7896">
        <w:rPr>
          <w:rFonts w:ascii="標楷體" w:eastAsia="標楷體" w:hAnsi="標楷體" w:cs="標楷體"/>
          <w:sz w:val="22"/>
        </w:rPr>
        <w:t>)</w:t>
      </w:r>
    </w:p>
    <w:p w:rsidR="00680BDF" w:rsidRDefault="00680BDF" w:rsidP="001E3C62">
      <w:pPr>
        <w:pStyle w:val="ListParagraph"/>
        <w:widowControl/>
        <w:numPr>
          <w:ilvl w:val="0"/>
          <w:numId w:val="2"/>
        </w:numPr>
        <w:spacing w:beforeLines="50"/>
        <w:ind w:leftChars="0" w:left="851" w:hanging="567"/>
        <w:rPr>
          <w:rFonts w:ascii="標楷體" w:eastAsia="標楷體" w:hAnsi="標楷體" w:cs="標楷體"/>
          <w:b/>
          <w:bCs/>
        </w:rPr>
      </w:pPr>
      <w:r w:rsidRPr="004A158B">
        <w:rPr>
          <w:rFonts w:ascii="標楷體" w:eastAsia="標楷體" w:hAnsi="標楷體" w:cs="標楷體" w:hint="eastAsia"/>
          <w:b/>
          <w:bCs/>
        </w:rPr>
        <w:t>建議住宿地點</w:t>
      </w:r>
      <w:r>
        <w:rPr>
          <w:rFonts w:ascii="標楷體" w:eastAsia="標楷體" w:hAnsi="標楷體" w:cs="標楷體"/>
          <w:b/>
          <w:bCs/>
        </w:rPr>
        <w:t>(</w:t>
      </w:r>
      <w:r>
        <w:rPr>
          <w:rFonts w:ascii="標楷體" w:eastAsia="標楷體" w:hAnsi="標楷體" w:cs="標楷體" w:hint="eastAsia"/>
          <w:b/>
          <w:bCs/>
        </w:rPr>
        <w:t>建議選擇近屏東火車站之住宿地點</w:t>
      </w:r>
      <w:r>
        <w:rPr>
          <w:rFonts w:ascii="標楷體" w:eastAsia="標楷體" w:hAnsi="標楷體" w:cs="標楷體"/>
          <w:b/>
          <w:bCs/>
        </w:rPr>
        <w:t>)</w:t>
      </w:r>
    </w:p>
    <w:p w:rsidR="00680BDF" w:rsidRPr="004A158B" w:rsidRDefault="00680BDF" w:rsidP="001E3C62">
      <w:pPr>
        <w:pStyle w:val="ListParagraph"/>
        <w:widowControl/>
        <w:spacing w:beforeLines="50" w:afterLines="50"/>
        <w:ind w:leftChars="0" w:left="851"/>
        <w:rPr>
          <w:rFonts w:ascii="標楷體" w:eastAsia="標楷體" w:hAnsi="標楷體"/>
        </w:rPr>
      </w:pPr>
      <w:r w:rsidRPr="004A158B">
        <w:rPr>
          <w:rFonts w:ascii="標楷體" w:eastAsia="標楷體" w:hAnsi="標楷體" w:cs="標楷體" w:hint="eastAsia"/>
          <w:bCs/>
        </w:rPr>
        <w:t>子琪大飯店</w:t>
      </w:r>
      <w:r w:rsidRPr="004A158B">
        <w:rPr>
          <w:rFonts w:ascii="標楷體" w:eastAsia="標楷體" w:hAnsi="標楷體" w:cs="標楷體"/>
          <w:bCs/>
        </w:rPr>
        <w:t>:</w:t>
      </w:r>
      <w:r w:rsidRPr="004A158B">
        <w:rPr>
          <w:rFonts w:ascii="標楷體" w:eastAsia="標楷體" w:hAnsi="標楷體" w:cs="標楷體" w:hint="eastAsia"/>
          <w:bCs/>
        </w:rPr>
        <w:t>屏東市林森路</w:t>
      </w:r>
      <w:r w:rsidRPr="004A158B">
        <w:rPr>
          <w:rFonts w:ascii="標楷體" w:eastAsia="標楷體" w:hAnsi="標楷體" w:cs="標楷體"/>
          <w:bCs/>
        </w:rPr>
        <w:t>100</w:t>
      </w:r>
      <w:r w:rsidRPr="004A158B">
        <w:rPr>
          <w:rFonts w:ascii="標楷體" w:eastAsia="標楷體" w:hAnsi="標楷體" w:cs="標楷體" w:hint="eastAsia"/>
          <w:bCs/>
        </w:rPr>
        <w:t>號</w:t>
      </w:r>
      <w:r w:rsidRPr="004A158B">
        <w:rPr>
          <w:rFonts w:ascii="標楷體" w:eastAsia="標楷體" w:hAnsi="標楷體" w:cs="標楷體"/>
          <w:bCs/>
        </w:rPr>
        <w:t>(</w:t>
      </w:r>
      <w:hyperlink r:id="rId10" w:history="1">
        <w:r w:rsidRPr="004A158B">
          <w:rPr>
            <w:rStyle w:val="Hyperlink"/>
            <w:rFonts w:ascii="標楷體" w:eastAsia="標楷體" w:hAnsi="標楷體"/>
          </w:rPr>
          <w:t>http://www.tzu-chi.com.tw/</w:t>
        </w:r>
      </w:hyperlink>
      <w:r w:rsidRPr="004A158B">
        <w:rPr>
          <w:rFonts w:ascii="標楷體" w:eastAsia="標楷體" w:hAnsi="標楷體"/>
        </w:rPr>
        <w:t>)</w:t>
      </w:r>
    </w:p>
    <w:p w:rsidR="00680BDF" w:rsidRDefault="00680BDF" w:rsidP="001E3C62">
      <w:pPr>
        <w:pStyle w:val="ListParagraph"/>
        <w:widowControl/>
        <w:spacing w:beforeLines="50" w:afterLines="50"/>
        <w:ind w:leftChars="0" w:left="851"/>
        <w:rPr>
          <w:rFonts w:ascii="標楷體" w:eastAsia="標楷體" w:hAnsi="標楷體" w:cs="標楷體"/>
          <w:bCs/>
        </w:rPr>
      </w:pPr>
      <w:r w:rsidRPr="004A158B">
        <w:rPr>
          <w:rFonts w:ascii="標楷體" w:eastAsia="標楷體" w:hAnsi="標楷體" w:cs="標楷體" w:hint="eastAsia"/>
          <w:bCs/>
        </w:rPr>
        <w:t>富光商旅</w:t>
      </w:r>
      <w:r w:rsidRPr="004A158B">
        <w:rPr>
          <w:rFonts w:ascii="標楷體" w:eastAsia="標楷體" w:hAnsi="標楷體" w:cs="標楷體"/>
          <w:bCs/>
        </w:rPr>
        <w:t>:</w:t>
      </w:r>
      <w:r w:rsidRPr="004A158B">
        <w:rPr>
          <w:rFonts w:ascii="標楷體" w:eastAsia="標楷體" w:hAnsi="標楷體" w:cs="標楷體" w:hint="eastAsia"/>
          <w:bCs/>
        </w:rPr>
        <w:t>屏東市公園路</w:t>
      </w:r>
      <w:r w:rsidRPr="004A158B">
        <w:rPr>
          <w:rFonts w:ascii="標楷體" w:eastAsia="標楷體" w:hAnsi="標楷體" w:cs="標楷體"/>
          <w:bCs/>
        </w:rPr>
        <w:t>19-7</w:t>
      </w:r>
      <w:r w:rsidRPr="004A158B">
        <w:rPr>
          <w:rFonts w:ascii="標楷體" w:eastAsia="標楷體" w:hAnsi="標楷體" w:cs="標楷體" w:hint="eastAsia"/>
          <w:bCs/>
        </w:rPr>
        <w:t>號</w:t>
      </w:r>
      <w:r w:rsidRPr="004A158B">
        <w:rPr>
          <w:rFonts w:ascii="標楷體" w:eastAsia="標楷體" w:hAnsi="標楷體" w:cs="標楷體"/>
          <w:bCs/>
        </w:rPr>
        <w:t>(</w:t>
      </w:r>
      <w:hyperlink r:id="rId11" w:history="1">
        <w:r w:rsidRPr="004A158B">
          <w:rPr>
            <w:rStyle w:val="Hyperlink"/>
            <w:rFonts w:ascii="標楷體" w:eastAsia="標楷體" w:hAnsi="標楷體" w:cs="標楷體"/>
            <w:bCs/>
          </w:rPr>
          <w:t>http://www.fu-kuang.com.tw/</w:t>
        </w:r>
      </w:hyperlink>
      <w:r w:rsidRPr="004A158B">
        <w:rPr>
          <w:rFonts w:ascii="標楷體" w:eastAsia="標楷體" w:hAnsi="標楷體" w:cs="標楷體"/>
          <w:bCs/>
        </w:rPr>
        <w:t>)</w:t>
      </w:r>
    </w:p>
    <w:p w:rsidR="00680BDF" w:rsidRPr="00FE7896" w:rsidRDefault="00680BDF" w:rsidP="00F701C4">
      <w:pPr>
        <w:pStyle w:val="ListParagraph"/>
        <w:widowControl/>
        <w:spacing w:beforeLines="50" w:afterLines="50"/>
        <w:ind w:leftChars="0" w:left="851"/>
        <w:rPr>
          <w:rFonts w:ascii="標楷體" w:eastAsia="標楷體" w:hAnsi="標楷體" w:cs="標楷體"/>
          <w:bCs/>
        </w:rPr>
      </w:pPr>
      <w:r>
        <w:rPr>
          <w:rFonts w:ascii="標楷體" w:eastAsia="標楷體" w:hAnsi="標楷體" w:cs="標楷體" w:hint="eastAsia"/>
          <w:bCs/>
        </w:rPr>
        <w:t>飛馬大飯店</w:t>
      </w:r>
      <w:r>
        <w:rPr>
          <w:rFonts w:ascii="標楷體" w:eastAsia="標楷體" w:hAnsi="標楷體" w:cs="標楷體"/>
          <w:bCs/>
        </w:rPr>
        <w:t>:</w:t>
      </w:r>
      <w:r w:rsidRPr="00FE7896">
        <w:rPr>
          <w:rFonts w:ascii="標楷體" w:eastAsia="標楷體" w:hAnsi="標楷體" w:cs="標楷體" w:hint="eastAsia"/>
          <w:bCs/>
        </w:rPr>
        <w:t>屏東縣屏東市光復路</w:t>
      </w:r>
      <w:r w:rsidRPr="00FE7896">
        <w:rPr>
          <w:rFonts w:ascii="標楷體" w:eastAsia="標楷體" w:hAnsi="標楷體" w:cs="標楷體"/>
          <w:bCs/>
        </w:rPr>
        <w:t>60</w:t>
      </w:r>
      <w:r w:rsidRPr="00FE7896">
        <w:rPr>
          <w:rFonts w:ascii="標楷體" w:eastAsia="標楷體" w:hAnsi="標楷體" w:cs="標楷體" w:hint="eastAsia"/>
          <w:bCs/>
        </w:rPr>
        <w:t>號</w:t>
      </w:r>
      <w:r>
        <w:rPr>
          <w:rFonts w:ascii="標楷體" w:eastAsia="標楷體" w:hAnsi="標楷體" w:cs="標楷體"/>
          <w:bCs/>
        </w:rPr>
        <w:t>(</w:t>
      </w:r>
      <w:hyperlink r:id="rId12" w:history="1">
        <w:r>
          <w:rPr>
            <w:rStyle w:val="Hyperlink"/>
          </w:rPr>
          <w:t>http://www.easytravel.com.tw/ehotel/default.aspx?n=2736</w:t>
        </w:r>
      </w:hyperlink>
      <w:r>
        <w:rPr>
          <w:rFonts w:ascii="標楷體" w:eastAsia="標楷體" w:hAnsi="標楷體" w:cs="標楷體"/>
          <w:bCs/>
        </w:rPr>
        <w:t>)</w:t>
      </w:r>
    </w:p>
    <w:sectPr w:rsidR="00680BDF" w:rsidRPr="00FE7896" w:rsidSect="009C6140">
      <w:footerReference w:type="default" r:id="rId13"/>
      <w:pgSz w:w="11906" w:h="16838"/>
      <w:pgMar w:top="1134" w:right="1134" w:bottom="1134" w:left="1134"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BDF" w:rsidRPr="00C95500" w:rsidRDefault="00680BDF">
      <w:r w:rsidRPr="00C95500">
        <w:separator/>
      </w:r>
    </w:p>
  </w:endnote>
  <w:endnote w:type="continuationSeparator" w:id="0">
    <w:p w:rsidR="00680BDF" w:rsidRPr="00C95500" w:rsidRDefault="00680BDF">
      <w:r w:rsidRPr="00C95500">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 ?玃"/>
    <w:panose1 w:val="02020609040205080304"/>
    <w:charset w:val="80"/>
    <w:family w:val="modern"/>
    <w:pitch w:val="fixed"/>
    <w:sig w:usb0="A00002BF" w:usb1="68C7FCFB" w:usb2="00000010" w:usb3="00000000" w:csb0="0002009F" w:csb1="00000000"/>
  </w:font>
  <w:font w:name="文鼎粗明">
    <w:panose1 w:val="00000000000000000000"/>
    <w:charset w:val="88"/>
    <w:family w:val="modern"/>
    <w:notTrueType/>
    <w:pitch w:val="fixed"/>
    <w:sig w:usb0="00000001" w:usb1="08080000" w:usb2="00000010" w:usb3="00000000" w:csb0="00100000" w:csb1="00000000"/>
  </w:font>
  <w:font w:name="微軟正黑體">
    <w:altName w:val="新細明體"/>
    <w:panose1 w:val="00000000000000000000"/>
    <w:charset w:val="88"/>
    <w:family w:val="swiss"/>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華康黑體 Std W7">
    <w:altName w:val="細明體"/>
    <w:panose1 w:val="00000000000000000000"/>
    <w:charset w:val="88"/>
    <w:family w:val="swiss"/>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DF" w:rsidRPr="00C95500" w:rsidRDefault="00680BDF">
    <w:pPr>
      <w:pStyle w:val="Footer"/>
      <w:jc w:val="center"/>
    </w:pPr>
    <w:fldSimple w:instr="PAGE   \* MERGEFORMAT">
      <w:r w:rsidRPr="002601BF">
        <w:rPr>
          <w:noProof/>
          <w:lang w:val="zh-TW"/>
        </w:rPr>
        <w:t>3</w:t>
      </w:r>
    </w:fldSimple>
  </w:p>
  <w:p w:rsidR="00680BDF" w:rsidRPr="00C95500" w:rsidRDefault="00680B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BDF" w:rsidRPr="00C95500" w:rsidRDefault="00680BDF">
      <w:r w:rsidRPr="00C95500">
        <w:separator/>
      </w:r>
    </w:p>
  </w:footnote>
  <w:footnote w:type="continuationSeparator" w:id="0">
    <w:p w:rsidR="00680BDF" w:rsidRPr="00C95500" w:rsidRDefault="00680BDF">
      <w:r w:rsidRPr="00C95500">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1762"/>
    <w:multiLevelType w:val="hybridMultilevel"/>
    <w:tmpl w:val="9CA2639E"/>
    <w:lvl w:ilvl="0" w:tplc="5EE26F62">
      <w:start w:val="1"/>
      <w:numFmt w:val="bullet"/>
      <w:suff w:val="space"/>
      <w:lvlText w:val="•"/>
      <w:lvlJc w:val="left"/>
      <w:pPr>
        <w:ind w:left="170" w:hanging="17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A2F6F2A"/>
    <w:multiLevelType w:val="hybridMultilevel"/>
    <w:tmpl w:val="DB5E2100"/>
    <w:lvl w:ilvl="0" w:tplc="0409000F">
      <w:start w:val="1"/>
      <w:numFmt w:val="decimal"/>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
    <w:nsid w:val="0B54411F"/>
    <w:multiLevelType w:val="hybridMultilevel"/>
    <w:tmpl w:val="FA28567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nsid w:val="0C1E1B1E"/>
    <w:multiLevelType w:val="hybridMultilevel"/>
    <w:tmpl w:val="FB546BA6"/>
    <w:lvl w:ilvl="0" w:tplc="39A4B2D8">
      <w:start w:val="1"/>
      <w:numFmt w:val="bullet"/>
      <w:lvlText w:val="•"/>
      <w:lvlJc w:val="left"/>
      <w:pPr>
        <w:tabs>
          <w:tab w:val="num" w:pos="720"/>
        </w:tabs>
        <w:ind w:left="720" w:hanging="360"/>
      </w:pPr>
      <w:rPr>
        <w:rFonts w:ascii="Arial" w:hAnsi="Arial" w:hint="default"/>
      </w:rPr>
    </w:lvl>
    <w:lvl w:ilvl="1" w:tplc="92AA235E">
      <w:start w:val="1"/>
      <w:numFmt w:val="bullet"/>
      <w:lvlText w:val="•"/>
      <w:lvlJc w:val="left"/>
      <w:pPr>
        <w:tabs>
          <w:tab w:val="num" w:pos="1440"/>
        </w:tabs>
        <w:ind w:left="1440" w:hanging="360"/>
      </w:pPr>
      <w:rPr>
        <w:rFonts w:ascii="Arial" w:hAnsi="Arial" w:hint="default"/>
      </w:rPr>
    </w:lvl>
    <w:lvl w:ilvl="2" w:tplc="46708C36">
      <w:start w:val="1"/>
      <w:numFmt w:val="bullet"/>
      <w:lvlText w:val="•"/>
      <w:lvlJc w:val="left"/>
      <w:pPr>
        <w:tabs>
          <w:tab w:val="num" w:pos="2160"/>
        </w:tabs>
        <w:ind w:left="2160" w:hanging="360"/>
      </w:pPr>
      <w:rPr>
        <w:rFonts w:ascii="Arial" w:hAnsi="Arial" w:hint="default"/>
      </w:rPr>
    </w:lvl>
    <w:lvl w:ilvl="3" w:tplc="90FEE020">
      <w:start w:val="1"/>
      <w:numFmt w:val="bullet"/>
      <w:lvlText w:val="•"/>
      <w:lvlJc w:val="left"/>
      <w:pPr>
        <w:tabs>
          <w:tab w:val="num" w:pos="2880"/>
        </w:tabs>
        <w:ind w:left="2880" w:hanging="360"/>
      </w:pPr>
      <w:rPr>
        <w:rFonts w:ascii="Arial" w:hAnsi="Arial" w:hint="default"/>
      </w:rPr>
    </w:lvl>
    <w:lvl w:ilvl="4" w:tplc="E9A297B0">
      <w:start w:val="1"/>
      <w:numFmt w:val="bullet"/>
      <w:lvlText w:val="•"/>
      <w:lvlJc w:val="left"/>
      <w:pPr>
        <w:tabs>
          <w:tab w:val="num" w:pos="3600"/>
        </w:tabs>
        <w:ind w:left="3600" w:hanging="360"/>
      </w:pPr>
      <w:rPr>
        <w:rFonts w:ascii="Arial" w:hAnsi="Arial" w:hint="default"/>
      </w:rPr>
    </w:lvl>
    <w:lvl w:ilvl="5" w:tplc="C1986AFE">
      <w:start w:val="1"/>
      <w:numFmt w:val="bullet"/>
      <w:lvlText w:val="•"/>
      <w:lvlJc w:val="left"/>
      <w:pPr>
        <w:tabs>
          <w:tab w:val="num" w:pos="4320"/>
        </w:tabs>
        <w:ind w:left="4320" w:hanging="360"/>
      </w:pPr>
      <w:rPr>
        <w:rFonts w:ascii="Arial" w:hAnsi="Arial" w:hint="default"/>
      </w:rPr>
    </w:lvl>
    <w:lvl w:ilvl="6" w:tplc="F35C9E38">
      <w:start w:val="1"/>
      <w:numFmt w:val="bullet"/>
      <w:lvlText w:val="•"/>
      <w:lvlJc w:val="left"/>
      <w:pPr>
        <w:tabs>
          <w:tab w:val="num" w:pos="5040"/>
        </w:tabs>
        <w:ind w:left="5040" w:hanging="360"/>
      </w:pPr>
      <w:rPr>
        <w:rFonts w:ascii="Arial" w:hAnsi="Arial" w:hint="default"/>
      </w:rPr>
    </w:lvl>
    <w:lvl w:ilvl="7" w:tplc="70BE9214">
      <w:start w:val="1"/>
      <w:numFmt w:val="bullet"/>
      <w:lvlText w:val="•"/>
      <w:lvlJc w:val="left"/>
      <w:pPr>
        <w:tabs>
          <w:tab w:val="num" w:pos="5760"/>
        </w:tabs>
        <w:ind w:left="5760" w:hanging="360"/>
      </w:pPr>
      <w:rPr>
        <w:rFonts w:ascii="Arial" w:hAnsi="Arial" w:hint="default"/>
      </w:rPr>
    </w:lvl>
    <w:lvl w:ilvl="8" w:tplc="8CD89B08">
      <w:start w:val="1"/>
      <w:numFmt w:val="bullet"/>
      <w:lvlText w:val="•"/>
      <w:lvlJc w:val="left"/>
      <w:pPr>
        <w:tabs>
          <w:tab w:val="num" w:pos="6480"/>
        </w:tabs>
        <w:ind w:left="6480" w:hanging="360"/>
      </w:pPr>
      <w:rPr>
        <w:rFonts w:ascii="Arial" w:hAnsi="Arial" w:hint="default"/>
      </w:rPr>
    </w:lvl>
  </w:abstractNum>
  <w:abstractNum w:abstractNumId="4">
    <w:nsid w:val="0E807CA1"/>
    <w:multiLevelType w:val="hybridMultilevel"/>
    <w:tmpl w:val="DF0EA2B2"/>
    <w:lvl w:ilvl="0" w:tplc="1AC449CC">
      <w:start w:val="1"/>
      <w:numFmt w:val="bullet"/>
      <w:lvlText w:val="•"/>
      <w:lvlJc w:val="left"/>
      <w:pPr>
        <w:tabs>
          <w:tab w:val="num" w:pos="720"/>
        </w:tabs>
        <w:ind w:left="720" w:hanging="360"/>
      </w:pPr>
      <w:rPr>
        <w:rFonts w:ascii="Arial" w:hAnsi="Arial" w:hint="default"/>
      </w:rPr>
    </w:lvl>
    <w:lvl w:ilvl="1" w:tplc="A89AC406">
      <w:start w:val="1"/>
      <w:numFmt w:val="bullet"/>
      <w:lvlText w:val="•"/>
      <w:lvlJc w:val="left"/>
      <w:pPr>
        <w:tabs>
          <w:tab w:val="num" w:pos="1440"/>
        </w:tabs>
        <w:ind w:left="1440" w:hanging="360"/>
      </w:pPr>
      <w:rPr>
        <w:rFonts w:ascii="Arial" w:hAnsi="Arial" w:hint="default"/>
      </w:rPr>
    </w:lvl>
    <w:lvl w:ilvl="2" w:tplc="B846F34E">
      <w:start w:val="1"/>
      <w:numFmt w:val="bullet"/>
      <w:lvlText w:val="•"/>
      <w:lvlJc w:val="left"/>
      <w:pPr>
        <w:tabs>
          <w:tab w:val="num" w:pos="2160"/>
        </w:tabs>
        <w:ind w:left="2160" w:hanging="360"/>
      </w:pPr>
      <w:rPr>
        <w:rFonts w:ascii="Arial" w:hAnsi="Arial" w:hint="default"/>
      </w:rPr>
    </w:lvl>
    <w:lvl w:ilvl="3" w:tplc="91865E9E">
      <w:start w:val="1"/>
      <w:numFmt w:val="bullet"/>
      <w:lvlText w:val="•"/>
      <w:lvlJc w:val="left"/>
      <w:pPr>
        <w:tabs>
          <w:tab w:val="num" w:pos="2880"/>
        </w:tabs>
        <w:ind w:left="2880" w:hanging="360"/>
      </w:pPr>
      <w:rPr>
        <w:rFonts w:ascii="Arial" w:hAnsi="Arial" w:hint="default"/>
      </w:rPr>
    </w:lvl>
    <w:lvl w:ilvl="4" w:tplc="5BE0FB8E">
      <w:start w:val="1"/>
      <w:numFmt w:val="bullet"/>
      <w:lvlText w:val="•"/>
      <w:lvlJc w:val="left"/>
      <w:pPr>
        <w:tabs>
          <w:tab w:val="num" w:pos="3600"/>
        </w:tabs>
        <w:ind w:left="3600" w:hanging="360"/>
      </w:pPr>
      <w:rPr>
        <w:rFonts w:ascii="Arial" w:hAnsi="Arial" w:hint="default"/>
      </w:rPr>
    </w:lvl>
    <w:lvl w:ilvl="5" w:tplc="20769322">
      <w:start w:val="1"/>
      <w:numFmt w:val="bullet"/>
      <w:lvlText w:val="•"/>
      <w:lvlJc w:val="left"/>
      <w:pPr>
        <w:tabs>
          <w:tab w:val="num" w:pos="4320"/>
        </w:tabs>
        <w:ind w:left="4320" w:hanging="360"/>
      </w:pPr>
      <w:rPr>
        <w:rFonts w:ascii="Arial" w:hAnsi="Arial" w:hint="default"/>
      </w:rPr>
    </w:lvl>
    <w:lvl w:ilvl="6" w:tplc="0D4218BE">
      <w:start w:val="1"/>
      <w:numFmt w:val="bullet"/>
      <w:lvlText w:val="•"/>
      <w:lvlJc w:val="left"/>
      <w:pPr>
        <w:tabs>
          <w:tab w:val="num" w:pos="5040"/>
        </w:tabs>
        <w:ind w:left="5040" w:hanging="360"/>
      </w:pPr>
      <w:rPr>
        <w:rFonts w:ascii="Arial" w:hAnsi="Arial" w:hint="default"/>
      </w:rPr>
    </w:lvl>
    <w:lvl w:ilvl="7" w:tplc="9D8A353C">
      <w:start w:val="1"/>
      <w:numFmt w:val="bullet"/>
      <w:lvlText w:val="•"/>
      <w:lvlJc w:val="left"/>
      <w:pPr>
        <w:tabs>
          <w:tab w:val="num" w:pos="5760"/>
        </w:tabs>
        <w:ind w:left="5760" w:hanging="360"/>
      </w:pPr>
      <w:rPr>
        <w:rFonts w:ascii="Arial" w:hAnsi="Arial" w:hint="default"/>
      </w:rPr>
    </w:lvl>
    <w:lvl w:ilvl="8" w:tplc="8CBCA26A">
      <w:start w:val="1"/>
      <w:numFmt w:val="bullet"/>
      <w:lvlText w:val="•"/>
      <w:lvlJc w:val="left"/>
      <w:pPr>
        <w:tabs>
          <w:tab w:val="num" w:pos="6480"/>
        </w:tabs>
        <w:ind w:left="6480" w:hanging="360"/>
      </w:pPr>
      <w:rPr>
        <w:rFonts w:ascii="Arial" w:hAnsi="Arial" w:hint="default"/>
      </w:rPr>
    </w:lvl>
  </w:abstractNum>
  <w:abstractNum w:abstractNumId="5">
    <w:nsid w:val="0F09036E"/>
    <w:multiLevelType w:val="hybridMultilevel"/>
    <w:tmpl w:val="9118CAF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nsid w:val="166010FB"/>
    <w:multiLevelType w:val="hybridMultilevel"/>
    <w:tmpl w:val="5686C5EE"/>
    <w:lvl w:ilvl="0" w:tplc="ACEEA444">
      <w:start w:val="1"/>
      <w:numFmt w:val="bullet"/>
      <w:lvlText w:val="}"/>
      <w:lvlJc w:val="left"/>
      <w:pPr>
        <w:ind w:left="1440" w:hanging="480"/>
      </w:pPr>
      <w:rPr>
        <w:rFonts w:ascii="Wingdings 3" w:hAnsi="Wingdings 3" w:hint="default"/>
        <w:sz w:val="2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7">
    <w:nsid w:val="1B3162F8"/>
    <w:multiLevelType w:val="hybridMultilevel"/>
    <w:tmpl w:val="E7EA84B8"/>
    <w:lvl w:ilvl="0" w:tplc="04090015">
      <w:start w:val="1"/>
      <w:numFmt w:val="taiwaneseCountingThousand"/>
      <w:lvlText w:val="%1、"/>
      <w:lvlJc w:val="left"/>
      <w:pPr>
        <w:ind w:left="960" w:hanging="480"/>
      </w:pPr>
      <w:rPr>
        <w:rFonts w:ascii="Times New Roman" w:hAnsi="Times New Roman" w:cs="Times New Roman"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8">
    <w:nsid w:val="1CE11921"/>
    <w:multiLevelType w:val="hybridMultilevel"/>
    <w:tmpl w:val="8022119C"/>
    <w:lvl w:ilvl="0" w:tplc="10923248">
      <w:start w:val="1"/>
      <w:numFmt w:val="bullet"/>
      <w:lvlText w:val="•"/>
      <w:lvlJc w:val="left"/>
      <w:pPr>
        <w:tabs>
          <w:tab w:val="num" w:pos="720"/>
        </w:tabs>
        <w:ind w:left="720" w:hanging="360"/>
      </w:pPr>
      <w:rPr>
        <w:rFonts w:ascii="Arial" w:hAnsi="Arial" w:hint="default"/>
      </w:rPr>
    </w:lvl>
    <w:lvl w:ilvl="1" w:tplc="64D4A90C">
      <w:start w:val="1"/>
      <w:numFmt w:val="bullet"/>
      <w:lvlText w:val="•"/>
      <w:lvlJc w:val="left"/>
      <w:pPr>
        <w:tabs>
          <w:tab w:val="num" w:pos="1440"/>
        </w:tabs>
        <w:ind w:left="1440" w:hanging="360"/>
      </w:pPr>
      <w:rPr>
        <w:rFonts w:ascii="Arial" w:hAnsi="Arial" w:hint="default"/>
      </w:rPr>
    </w:lvl>
    <w:lvl w:ilvl="2" w:tplc="AEA465AC">
      <w:start w:val="1"/>
      <w:numFmt w:val="bullet"/>
      <w:lvlText w:val="•"/>
      <w:lvlJc w:val="left"/>
      <w:pPr>
        <w:tabs>
          <w:tab w:val="num" w:pos="2160"/>
        </w:tabs>
        <w:ind w:left="2160" w:hanging="360"/>
      </w:pPr>
      <w:rPr>
        <w:rFonts w:ascii="Arial" w:hAnsi="Arial" w:hint="default"/>
      </w:rPr>
    </w:lvl>
    <w:lvl w:ilvl="3" w:tplc="DF7417B0">
      <w:start w:val="1"/>
      <w:numFmt w:val="bullet"/>
      <w:lvlText w:val="•"/>
      <w:lvlJc w:val="left"/>
      <w:pPr>
        <w:tabs>
          <w:tab w:val="num" w:pos="2880"/>
        </w:tabs>
        <w:ind w:left="2880" w:hanging="360"/>
      </w:pPr>
      <w:rPr>
        <w:rFonts w:ascii="Arial" w:hAnsi="Arial" w:hint="default"/>
      </w:rPr>
    </w:lvl>
    <w:lvl w:ilvl="4" w:tplc="1084E332">
      <w:start w:val="1"/>
      <w:numFmt w:val="bullet"/>
      <w:lvlText w:val="•"/>
      <w:lvlJc w:val="left"/>
      <w:pPr>
        <w:tabs>
          <w:tab w:val="num" w:pos="3600"/>
        </w:tabs>
        <w:ind w:left="3600" w:hanging="360"/>
      </w:pPr>
      <w:rPr>
        <w:rFonts w:ascii="Arial" w:hAnsi="Arial" w:hint="default"/>
      </w:rPr>
    </w:lvl>
    <w:lvl w:ilvl="5" w:tplc="92FE7F42">
      <w:start w:val="1"/>
      <w:numFmt w:val="bullet"/>
      <w:lvlText w:val="•"/>
      <w:lvlJc w:val="left"/>
      <w:pPr>
        <w:tabs>
          <w:tab w:val="num" w:pos="4320"/>
        </w:tabs>
        <w:ind w:left="4320" w:hanging="360"/>
      </w:pPr>
      <w:rPr>
        <w:rFonts w:ascii="Arial" w:hAnsi="Arial" w:hint="default"/>
      </w:rPr>
    </w:lvl>
    <w:lvl w:ilvl="6" w:tplc="64DEF6A0">
      <w:start w:val="1"/>
      <w:numFmt w:val="bullet"/>
      <w:lvlText w:val="•"/>
      <w:lvlJc w:val="left"/>
      <w:pPr>
        <w:tabs>
          <w:tab w:val="num" w:pos="5040"/>
        </w:tabs>
        <w:ind w:left="5040" w:hanging="360"/>
      </w:pPr>
      <w:rPr>
        <w:rFonts w:ascii="Arial" w:hAnsi="Arial" w:hint="default"/>
      </w:rPr>
    </w:lvl>
    <w:lvl w:ilvl="7" w:tplc="F588E9BA">
      <w:start w:val="1"/>
      <w:numFmt w:val="bullet"/>
      <w:lvlText w:val="•"/>
      <w:lvlJc w:val="left"/>
      <w:pPr>
        <w:tabs>
          <w:tab w:val="num" w:pos="5760"/>
        </w:tabs>
        <w:ind w:left="5760" w:hanging="360"/>
      </w:pPr>
      <w:rPr>
        <w:rFonts w:ascii="Arial" w:hAnsi="Arial" w:hint="default"/>
      </w:rPr>
    </w:lvl>
    <w:lvl w:ilvl="8" w:tplc="46A6D26A">
      <w:start w:val="1"/>
      <w:numFmt w:val="bullet"/>
      <w:lvlText w:val="•"/>
      <w:lvlJc w:val="left"/>
      <w:pPr>
        <w:tabs>
          <w:tab w:val="num" w:pos="6480"/>
        </w:tabs>
        <w:ind w:left="6480" w:hanging="360"/>
      </w:pPr>
      <w:rPr>
        <w:rFonts w:ascii="Arial" w:hAnsi="Arial" w:hint="default"/>
      </w:rPr>
    </w:lvl>
  </w:abstractNum>
  <w:abstractNum w:abstractNumId="9">
    <w:nsid w:val="2A594743"/>
    <w:multiLevelType w:val="hybridMultilevel"/>
    <w:tmpl w:val="A88C7EA0"/>
    <w:lvl w:ilvl="0" w:tplc="BB0C5516">
      <w:start w:val="1"/>
      <w:numFmt w:val="bullet"/>
      <w:suff w:val="space"/>
      <w:lvlText w:val="•"/>
      <w:lvlJc w:val="left"/>
      <w:pPr>
        <w:ind w:left="170" w:hanging="17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E2869F0"/>
    <w:multiLevelType w:val="hybridMultilevel"/>
    <w:tmpl w:val="E5440338"/>
    <w:lvl w:ilvl="0" w:tplc="04090001">
      <w:start w:val="1"/>
      <w:numFmt w:val="bullet"/>
      <w:lvlText w:val=""/>
      <w:lvlJc w:val="left"/>
      <w:pPr>
        <w:tabs>
          <w:tab w:val="num" w:pos="720"/>
        </w:tabs>
        <w:ind w:left="720" w:hanging="360"/>
      </w:pPr>
      <w:rPr>
        <w:rFonts w:ascii="Wingdings" w:hAnsi="Wingdings" w:hint="default"/>
      </w:rPr>
    </w:lvl>
    <w:lvl w:ilvl="1" w:tplc="26168A1A" w:tentative="1">
      <w:start w:val="1"/>
      <w:numFmt w:val="bullet"/>
      <w:lvlText w:val="•"/>
      <w:lvlJc w:val="left"/>
      <w:pPr>
        <w:tabs>
          <w:tab w:val="num" w:pos="1440"/>
        </w:tabs>
        <w:ind w:left="1440" w:hanging="360"/>
      </w:pPr>
      <w:rPr>
        <w:rFonts w:ascii="新細明體" w:eastAsia="新細明體" w:hint="default"/>
      </w:rPr>
    </w:lvl>
    <w:lvl w:ilvl="2" w:tplc="98A0C244" w:tentative="1">
      <w:start w:val="1"/>
      <w:numFmt w:val="bullet"/>
      <w:lvlText w:val="•"/>
      <w:lvlJc w:val="left"/>
      <w:pPr>
        <w:tabs>
          <w:tab w:val="num" w:pos="2160"/>
        </w:tabs>
        <w:ind w:left="2160" w:hanging="360"/>
      </w:pPr>
      <w:rPr>
        <w:rFonts w:ascii="新細明體" w:eastAsia="新細明體" w:hint="default"/>
      </w:rPr>
    </w:lvl>
    <w:lvl w:ilvl="3" w:tplc="3BA206B2" w:tentative="1">
      <w:start w:val="1"/>
      <w:numFmt w:val="bullet"/>
      <w:lvlText w:val="•"/>
      <w:lvlJc w:val="left"/>
      <w:pPr>
        <w:tabs>
          <w:tab w:val="num" w:pos="2880"/>
        </w:tabs>
        <w:ind w:left="2880" w:hanging="360"/>
      </w:pPr>
      <w:rPr>
        <w:rFonts w:ascii="新細明體" w:eastAsia="新細明體" w:hint="default"/>
      </w:rPr>
    </w:lvl>
    <w:lvl w:ilvl="4" w:tplc="3E00136C" w:tentative="1">
      <w:start w:val="1"/>
      <w:numFmt w:val="bullet"/>
      <w:lvlText w:val="•"/>
      <w:lvlJc w:val="left"/>
      <w:pPr>
        <w:tabs>
          <w:tab w:val="num" w:pos="3600"/>
        </w:tabs>
        <w:ind w:left="3600" w:hanging="360"/>
      </w:pPr>
      <w:rPr>
        <w:rFonts w:ascii="新細明體" w:eastAsia="新細明體" w:hint="default"/>
      </w:rPr>
    </w:lvl>
    <w:lvl w:ilvl="5" w:tplc="90465100" w:tentative="1">
      <w:start w:val="1"/>
      <w:numFmt w:val="bullet"/>
      <w:lvlText w:val="•"/>
      <w:lvlJc w:val="left"/>
      <w:pPr>
        <w:tabs>
          <w:tab w:val="num" w:pos="4320"/>
        </w:tabs>
        <w:ind w:left="4320" w:hanging="360"/>
      </w:pPr>
      <w:rPr>
        <w:rFonts w:ascii="新細明體" w:eastAsia="新細明體" w:hint="default"/>
      </w:rPr>
    </w:lvl>
    <w:lvl w:ilvl="6" w:tplc="F89E8900" w:tentative="1">
      <w:start w:val="1"/>
      <w:numFmt w:val="bullet"/>
      <w:lvlText w:val="•"/>
      <w:lvlJc w:val="left"/>
      <w:pPr>
        <w:tabs>
          <w:tab w:val="num" w:pos="5040"/>
        </w:tabs>
        <w:ind w:left="5040" w:hanging="360"/>
      </w:pPr>
      <w:rPr>
        <w:rFonts w:ascii="新細明體" w:eastAsia="新細明體" w:hint="default"/>
      </w:rPr>
    </w:lvl>
    <w:lvl w:ilvl="7" w:tplc="42D426C2" w:tentative="1">
      <w:start w:val="1"/>
      <w:numFmt w:val="bullet"/>
      <w:lvlText w:val="•"/>
      <w:lvlJc w:val="left"/>
      <w:pPr>
        <w:tabs>
          <w:tab w:val="num" w:pos="5760"/>
        </w:tabs>
        <w:ind w:left="5760" w:hanging="360"/>
      </w:pPr>
      <w:rPr>
        <w:rFonts w:ascii="新細明體" w:eastAsia="新細明體" w:hint="default"/>
      </w:rPr>
    </w:lvl>
    <w:lvl w:ilvl="8" w:tplc="6D8061F6" w:tentative="1">
      <w:start w:val="1"/>
      <w:numFmt w:val="bullet"/>
      <w:lvlText w:val="•"/>
      <w:lvlJc w:val="left"/>
      <w:pPr>
        <w:tabs>
          <w:tab w:val="num" w:pos="6480"/>
        </w:tabs>
        <w:ind w:left="6480" w:hanging="360"/>
      </w:pPr>
      <w:rPr>
        <w:rFonts w:ascii="新細明體" w:eastAsia="新細明體" w:hint="default"/>
      </w:rPr>
    </w:lvl>
  </w:abstractNum>
  <w:abstractNum w:abstractNumId="11">
    <w:nsid w:val="2F0B0409"/>
    <w:multiLevelType w:val="hybridMultilevel"/>
    <w:tmpl w:val="099883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32825F05"/>
    <w:multiLevelType w:val="hybridMultilevel"/>
    <w:tmpl w:val="FF807FAE"/>
    <w:lvl w:ilvl="0" w:tplc="146010A6">
      <w:start w:val="1"/>
      <w:numFmt w:val="bullet"/>
      <w:suff w:val="space"/>
      <w:lvlText w:val=""/>
      <w:lvlJc w:val="left"/>
      <w:pPr>
        <w:ind w:left="284" w:hanging="284"/>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nsid w:val="32BA4356"/>
    <w:multiLevelType w:val="hybridMultilevel"/>
    <w:tmpl w:val="3A647B42"/>
    <w:lvl w:ilvl="0" w:tplc="F294AF3A">
      <w:start w:val="1"/>
      <w:numFmt w:val="bullet"/>
      <w:lvlText w:val=""/>
      <w:lvlJc w:val="left"/>
      <w:pPr>
        <w:ind w:left="480" w:hanging="480"/>
      </w:pPr>
      <w:rPr>
        <w:rFonts w:ascii="Wingdings" w:hAnsi="Wingdings" w:hint="default"/>
        <w:sz w:val="22"/>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nsid w:val="3B2E0C78"/>
    <w:multiLevelType w:val="hybridMultilevel"/>
    <w:tmpl w:val="14BCE7B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nsid w:val="3F8A44C9"/>
    <w:multiLevelType w:val="hybridMultilevel"/>
    <w:tmpl w:val="AF82885C"/>
    <w:lvl w:ilvl="0" w:tplc="04090017">
      <w:start w:val="1"/>
      <w:numFmt w:val="ideographLegalTradition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6">
    <w:nsid w:val="44745E63"/>
    <w:multiLevelType w:val="hybridMultilevel"/>
    <w:tmpl w:val="AD701974"/>
    <w:lvl w:ilvl="0" w:tplc="146010A6">
      <w:start w:val="1"/>
      <w:numFmt w:val="bullet"/>
      <w:suff w:val="space"/>
      <w:lvlText w:val=""/>
      <w:lvlJc w:val="left"/>
      <w:pPr>
        <w:ind w:left="284" w:hanging="284"/>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nsid w:val="45615F7B"/>
    <w:multiLevelType w:val="hybridMultilevel"/>
    <w:tmpl w:val="9C5E5D5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nsid w:val="4D416C7A"/>
    <w:multiLevelType w:val="hybridMultilevel"/>
    <w:tmpl w:val="B1B0226E"/>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9">
    <w:nsid w:val="4E0E39F2"/>
    <w:multiLevelType w:val="hybridMultilevel"/>
    <w:tmpl w:val="73948742"/>
    <w:lvl w:ilvl="0" w:tplc="7938BD6C">
      <w:start w:val="1"/>
      <w:numFmt w:val="bullet"/>
      <w:lvlText w:val="•"/>
      <w:lvlJc w:val="left"/>
      <w:pPr>
        <w:tabs>
          <w:tab w:val="num" w:pos="720"/>
        </w:tabs>
        <w:ind w:left="720" w:hanging="360"/>
      </w:pPr>
      <w:rPr>
        <w:rFonts w:ascii="Arial" w:hAnsi="Arial" w:hint="default"/>
      </w:rPr>
    </w:lvl>
    <w:lvl w:ilvl="1" w:tplc="935A8448">
      <w:start w:val="1"/>
      <w:numFmt w:val="bullet"/>
      <w:lvlText w:val="•"/>
      <w:lvlJc w:val="left"/>
      <w:pPr>
        <w:tabs>
          <w:tab w:val="num" w:pos="1440"/>
        </w:tabs>
        <w:ind w:left="1440" w:hanging="360"/>
      </w:pPr>
      <w:rPr>
        <w:rFonts w:ascii="Arial" w:hAnsi="Arial" w:hint="default"/>
      </w:rPr>
    </w:lvl>
    <w:lvl w:ilvl="2" w:tplc="57B0825A">
      <w:start w:val="1"/>
      <w:numFmt w:val="bullet"/>
      <w:lvlText w:val="•"/>
      <w:lvlJc w:val="left"/>
      <w:pPr>
        <w:tabs>
          <w:tab w:val="num" w:pos="2160"/>
        </w:tabs>
        <w:ind w:left="2160" w:hanging="360"/>
      </w:pPr>
      <w:rPr>
        <w:rFonts w:ascii="Arial" w:hAnsi="Arial" w:hint="default"/>
      </w:rPr>
    </w:lvl>
    <w:lvl w:ilvl="3" w:tplc="1FE88E3A">
      <w:start w:val="1"/>
      <w:numFmt w:val="bullet"/>
      <w:lvlText w:val="•"/>
      <w:lvlJc w:val="left"/>
      <w:pPr>
        <w:tabs>
          <w:tab w:val="num" w:pos="2880"/>
        </w:tabs>
        <w:ind w:left="2880" w:hanging="360"/>
      </w:pPr>
      <w:rPr>
        <w:rFonts w:ascii="Arial" w:hAnsi="Arial" w:hint="default"/>
      </w:rPr>
    </w:lvl>
    <w:lvl w:ilvl="4" w:tplc="B3789BCC">
      <w:start w:val="1"/>
      <w:numFmt w:val="bullet"/>
      <w:lvlText w:val="•"/>
      <w:lvlJc w:val="left"/>
      <w:pPr>
        <w:tabs>
          <w:tab w:val="num" w:pos="3600"/>
        </w:tabs>
        <w:ind w:left="3600" w:hanging="360"/>
      </w:pPr>
      <w:rPr>
        <w:rFonts w:ascii="Arial" w:hAnsi="Arial" w:hint="default"/>
      </w:rPr>
    </w:lvl>
    <w:lvl w:ilvl="5" w:tplc="57BA09BC">
      <w:start w:val="1"/>
      <w:numFmt w:val="bullet"/>
      <w:lvlText w:val="•"/>
      <w:lvlJc w:val="left"/>
      <w:pPr>
        <w:tabs>
          <w:tab w:val="num" w:pos="4320"/>
        </w:tabs>
        <w:ind w:left="4320" w:hanging="360"/>
      </w:pPr>
      <w:rPr>
        <w:rFonts w:ascii="Arial" w:hAnsi="Arial" w:hint="default"/>
      </w:rPr>
    </w:lvl>
    <w:lvl w:ilvl="6" w:tplc="B7E4209A">
      <w:start w:val="1"/>
      <w:numFmt w:val="bullet"/>
      <w:lvlText w:val="•"/>
      <w:lvlJc w:val="left"/>
      <w:pPr>
        <w:tabs>
          <w:tab w:val="num" w:pos="5040"/>
        </w:tabs>
        <w:ind w:left="5040" w:hanging="360"/>
      </w:pPr>
      <w:rPr>
        <w:rFonts w:ascii="Arial" w:hAnsi="Arial" w:hint="default"/>
      </w:rPr>
    </w:lvl>
    <w:lvl w:ilvl="7" w:tplc="3FBA4086">
      <w:start w:val="1"/>
      <w:numFmt w:val="bullet"/>
      <w:lvlText w:val="•"/>
      <w:lvlJc w:val="left"/>
      <w:pPr>
        <w:tabs>
          <w:tab w:val="num" w:pos="5760"/>
        </w:tabs>
        <w:ind w:left="5760" w:hanging="360"/>
      </w:pPr>
      <w:rPr>
        <w:rFonts w:ascii="Arial" w:hAnsi="Arial" w:hint="default"/>
      </w:rPr>
    </w:lvl>
    <w:lvl w:ilvl="8" w:tplc="A7FE62AA">
      <w:start w:val="1"/>
      <w:numFmt w:val="bullet"/>
      <w:lvlText w:val="•"/>
      <w:lvlJc w:val="left"/>
      <w:pPr>
        <w:tabs>
          <w:tab w:val="num" w:pos="6480"/>
        </w:tabs>
        <w:ind w:left="6480" w:hanging="360"/>
      </w:pPr>
      <w:rPr>
        <w:rFonts w:ascii="Arial" w:hAnsi="Arial" w:hint="default"/>
      </w:rPr>
    </w:lvl>
  </w:abstractNum>
  <w:abstractNum w:abstractNumId="20">
    <w:nsid w:val="520559A4"/>
    <w:multiLevelType w:val="hybridMultilevel"/>
    <w:tmpl w:val="73FC1E42"/>
    <w:lvl w:ilvl="0" w:tplc="362EE0B0">
      <w:start w:val="1"/>
      <w:numFmt w:val="bullet"/>
      <w:lvlText w:val="•"/>
      <w:lvlJc w:val="left"/>
      <w:pPr>
        <w:tabs>
          <w:tab w:val="num" w:pos="720"/>
        </w:tabs>
        <w:ind w:left="720" w:hanging="360"/>
      </w:pPr>
      <w:rPr>
        <w:rFonts w:ascii="Arial" w:hAnsi="Arial" w:hint="default"/>
      </w:rPr>
    </w:lvl>
    <w:lvl w:ilvl="1" w:tplc="81E80FE0">
      <w:start w:val="1"/>
      <w:numFmt w:val="bullet"/>
      <w:lvlText w:val="•"/>
      <w:lvlJc w:val="left"/>
      <w:pPr>
        <w:tabs>
          <w:tab w:val="num" w:pos="1440"/>
        </w:tabs>
        <w:ind w:left="1440" w:hanging="360"/>
      </w:pPr>
      <w:rPr>
        <w:rFonts w:ascii="Arial" w:hAnsi="Arial" w:hint="default"/>
      </w:rPr>
    </w:lvl>
    <w:lvl w:ilvl="2" w:tplc="4B92A728">
      <w:start w:val="1"/>
      <w:numFmt w:val="bullet"/>
      <w:lvlText w:val="•"/>
      <w:lvlJc w:val="left"/>
      <w:pPr>
        <w:tabs>
          <w:tab w:val="num" w:pos="2160"/>
        </w:tabs>
        <w:ind w:left="2160" w:hanging="360"/>
      </w:pPr>
      <w:rPr>
        <w:rFonts w:ascii="Arial" w:hAnsi="Arial" w:hint="default"/>
      </w:rPr>
    </w:lvl>
    <w:lvl w:ilvl="3" w:tplc="4DEA7E4A">
      <w:start w:val="1"/>
      <w:numFmt w:val="bullet"/>
      <w:lvlText w:val="•"/>
      <w:lvlJc w:val="left"/>
      <w:pPr>
        <w:tabs>
          <w:tab w:val="num" w:pos="2880"/>
        </w:tabs>
        <w:ind w:left="2880" w:hanging="360"/>
      </w:pPr>
      <w:rPr>
        <w:rFonts w:ascii="Arial" w:hAnsi="Arial" w:hint="default"/>
      </w:rPr>
    </w:lvl>
    <w:lvl w:ilvl="4" w:tplc="5B08B506">
      <w:start w:val="1"/>
      <w:numFmt w:val="bullet"/>
      <w:lvlText w:val="•"/>
      <w:lvlJc w:val="left"/>
      <w:pPr>
        <w:tabs>
          <w:tab w:val="num" w:pos="3600"/>
        </w:tabs>
        <w:ind w:left="3600" w:hanging="360"/>
      </w:pPr>
      <w:rPr>
        <w:rFonts w:ascii="Arial" w:hAnsi="Arial" w:hint="default"/>
      </w:rPr>
    </w:lvl>
    <w:lvl w:ilvl="5" w:tplc="15C6D500">
      <w:start w:val="1"/>
      <w:numFmt w:val="bullet"/>
      <w:lvlText w:val="•"/>
      <w:lvlJc w:val="left"/>
      <w:pPr>
        <w:tabs>
          <w:tab w:val="num" w:pos="4320"/>
        </w:tabs>
        <w:ind w:left="4320" w:hanging="360"/>
      </w:pPr>
      <w:rPr>
        <w:rFonts w:ascii="Arial" w:hAnsi="Arial" w:hint="default"/>
      </w:rPr>
    </w:lvl>
    <w:lvl w:ilvl="6" w:tplc="08028BD2">
      <w:start w:val="1"/>
      <w:numFmt w:val="bullet"/>
      <w:lvlText w:val="•"/>
      <w:lvlJc w:val="left"/>
      <w:pPr>
        <w:tabs>
          <w:tab w:val="num" w:pos="5040"/>
        </w:tabs>
        <w:ind w:left="5040" w:hanging="360"/>
      </w:pPr>
      <w:rPr>
        <w:rFonts w:ascii="Arial" w:hAnsi="Arial" w:hint="default"/>
      </w:rPr>
    </w:lvl>
    <w:lvl w:ilvl="7" w:tplc="734CCD08">
      <w:start w:val="1"/>
      <w:numFmt w:val="bullet"/>
      <w:lvlText w:val="•"/>
      <w:lvlJc w:val="left"/>
      <w:pPr>
        <w:tabs>
          <w:tab w:val="num" w:pos="5760"/>
        </w:tabs>
        <w:ind w:left="5760" w:hanging="360"/>
      </w:pPr>
      <w:rPr>
        <w:rFonts w:ascii="Arial" w:hAnsi="Arial" w:hint="default"/>
      </w:rPr>
    </w:lvl>
    <w:lvl w:ilvl="8" w:tplc="22D6B370">
      <w:start w:val="1"/>
      <w:numFmt w:val="bullet"/>
      <w:lvlText w:val="•"/>
      <w:lvlJc w:val="left"/>
      <w:pPr>
        <w:tabs>
          <w:tab w:val="num" w:pos="6480"/>
        </w:tabs>
        <w:ind w:left="6480" w:hanging="360"/>
      </w:pPr>
      <w:rPr>
        <w:rFonts w:ascii="Arial" w:hAnsi="Arial" w:hint="default"/>
      </w:rPr>
    </w:lvl>
  </w:abstractNum>
  <w:abstractNum w:abstractNumId="21">
    <w:nsid w:val="5FE5173C"/>
    <w:multiLevelType w:val="hybridMultilevel"/>
    <w:tmpl w:val="E7EA84B8"/>
    <w:lvl w:ilvl="0" w:tplc="04090015">
      <w:start w:val="1"/>
      <w:numFmt w:val="taiwaneseCountingThousand"/>
      <w:lvlText w:val="%1、"/>
      <w:lvlJc w:val="left"/>
      <w:pPr>
        <w:ind w:left="960" w:hanging="480"/>
      </w:pPr>
      <w:rPr>
        <w:rFonts w:ascii="Times New Roman" w:hAnsi="Times New Roman" w:cs="Times New Roman"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2">
    <w:nsid w:val="65746185"/>
    <w:multiLevelType w:val="hybridMultilevel"/>
    <w:tmpl w:val="0A628E0E"/>
    <w:lvl w:ilvl="0" w:tplc="1AC449CC">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nsid w:val="6BCC4F96"/>
    <w:multiLevelType w:val="hybridMultilevel"/>
    <w:tmpl w:val="F342D41C"/>
    <w:lvl w:ilvl="0" w:tplc="362EE0B0">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nsid w:val="75505958"/>
    <w:multiLevelType w:val="hybridMultilevel"/>
    <w:tmpl w:val="56DEDD8A"/>
    <w:lvl w:ilvl="0" w:tplc="396066BC">
      <w:start w:val="1"/>
      <w:numFmt w:val="bullet"/>
      <w:lvlText w:val=""/>
      <w:lvlJc w:val="left"/>
      <w:pPr>
        <w:ind w:left="284" w:hanging="284"/>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78216A43"/>
    <w:multiLevelType w:val="hybridMultilevel"/>
    <w:tmpl w:val="D48ED4AE"/>
    <w:lvl w:ilvl="0" w:tplc="ACEEA444">
      <w:start w:val="1"/>
      <w:numFmt w:val="bullet"/>
      <w:lvlText w:val="}"/>
      <w:lvlJc w:val="left"/>
      <w:pPr>
        <w:ind w:left="1440" w:hanging="480"/>
      </w:pPr>
      <w:rPr>
        <w:rFonts w:ascii="Wingdings 3" w:hAnsi="Wingdings 3" w:hint="default"/>
        <w:sz w:val="2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6">
    <w:nsid w:val="7CF2133F"/>
    <w:multiLevelType w:val="hybridMultilevel"/>
    <w:tmpl w:val="A53C5C4C"/>
    <w:lvl w:ilvl="0" w:tplc="04090001">
      <w:start w:val="1"/>
      <w:numFmt w:val="bullet"/>
      <w:lvlText w:val=""/>
      <w:lvlJc w:val="left"/>
      <w:pPr>
        <w:tabs>
          <w:tab w:val="num" w:pos="720"/>
        </w:tabs>
        <w:ind w:left="720" w:hanging="360"/>
      </w:pPr>
      <w:rPr>
        <w:rFonts w:ascii="Wingdings" w:hAnsi="Wingdings" w:hint="default"/>
      </w:rPr>
    </w:lvl>
    <w:lvl w:ilvl="1" w:tplc="26168A1A" w:tentative="1">
      <w:start w:val="1"/>
      <w:numFmt w:val="bullet"/>
      <w:lvlText w:val="•"/>
      <w:lvlJc w:val="left"/>
      <w:pPr>
        <w:tabs>
          <w:tab w:val="num" w:pos="1440"/>
        </w:tabs>
        <w:ind w:left="1440" w:hanging="360"/>
      </w:pPr>
      <w:rPr>
        <w:rFonts w:ascii="新細明體" w:eastAsia="新細明體" w:hint="default"/>
      </w:rPr>
    </w:lvl>
    <w:lvl w:ilvl="2" w:tplc="98A0C244" w:tentative="1">
      <w:start w:val="1"/>
      <w:numFmt w:val="bullet"/>
      <w:lvlText w:val="•"/>
      <w:lvlJc w:val="left"/>
      <w:pPr>
        <w:tabs>
          <w:tab w:val="num" w:pos="2160"/>
        </w:tabs>
        <w:ind w:left="2160" w:hanging="360"/>
      </w:pPr>
      <w:rPr>
        <w:rFonts w:ascii="新細明體" w:eastAsia="新細明體" w:hint="default"/>
      </w:rPr>
    </w:lvl>
    <w:lvl w:ilvl="3" w:tplc="3BA206B2" w:tentative="1">
      <w:start w:val="1"/>
      <w:numFmt w:val="bullet"/>
      <w:lvlText w:val="•"/>
      <w:lvlJc w:val="left"/>
      <w:pPr>
        <w:tabs>
          <w:tab w:val="num" w:pos="2880"/>
        </w:tabs>
        <w:ind w:left="2880" w:hanging="360"/>
      </w:pPr>
      <w:rPr>
        <w:rFonts w:ascii="新細明體" w:eastAsia="新細明體" w:hint="default"/>
      </w:rPr>
    </w:lvl>
    <w:lvl w:ilvl="4" w:tplc="3E00136C" w:tentative="1">
      <w:start w:val="1"/>
      <w:numFmt w:val="bullet"/>
      <w:lvlText w:val="•"/>
      <w:lvlJc w:val="left"/>
      <w:pPr>
        <w:tabs>
          <w:tab w:val="num" w:pos="3600"/>
        </w:tabs>
        <w:ind w:left="3600" w:hanging="360"/>
      </w:pPr>
      <w:rPr>
        <w:rFonts w:ascii="新細明體" w:eastAsia="新細明體" w:hint="default"/>
      </w:rPr>
    </w:lvl>
    <w:lvl w:ilvl="5" w:tplc="90465100" w:tentative="1">
      <w:start w:val="1"/>
      <w:numFmt w:val="bullet"/>
      <w:lvlText w:val="•"/>
      <w:lvlJc w:val="left"/>
      <w:pPr>
        <w:tabs>
          <w:tab w:val="num" w:pos="4320"/>
        </w:tabs>
        <w:ind w:left="4320" w:hanging="360"/>
      </w:pPr>
      <w:rPr>
        <w:rFonts w:ascii="新細明體" w:eastAsia="新細明體" w:hint="default"/>
      </w:rPr>
    </w:lvl>
    <w:lvl w:ilvl="6" w:tplc="F89E8900" w:tentative="1">
      <w:start w:val="1"/>
      <w:numFmt w:val="bullet"/>
      <w:lvlText w:val="•"/>
      <w:lvlJc w:val="left"/>
      <w:pPr>
        <w:tabs>
          <w:tab w:val="num" w:pos="5040"/>
        </w:tabs>
        <w:ind w:left="5040" w:hanging="360"/>
      </w:pPr>
      <w:rPr>
        <w:rFonts w:ascii="新細明體" w:eastAsia="新細明體" w:hint="default"/>
      </w:rPr>
    </w:lvl>
    <w:lvl w:ilvl="7" w:tplc="42D426C2" w:tentative="1">
      <w:start w:val="1"/>
      <w:numFmt w:val="bullet"/>
      <w:lvlText w:val="•"/>
      <w:lvlJc w:val="left"/>
      <w:pPr>
        <w:tabs>
          <w:tab w:val="num" w:pos="5760"/>
        </w:tabs>
        <w:ind w:left="5760" w:hanging="360"/>
      </w:pPr>
      <w:rPr>
        <w:rFonts w:ascii="新細明體" w:eastAsia="新細明體" w:hint="default"/>
      </w:rPr>
    </w:lvl>
    <w:lvl w:ilvl="8" w:tplc="6D8061F6" w:tentative="1">
      <w:start w:val="1"/>
      <w:numFmt w:val="bullet"/>
      <w:lvlText w:val="•"/>
      <w:lvlJc w:val="left"/>
      <w:pPr>
        <w:tabs>
          <w:tab w:val="num" w:pos="6480"/>
        </w:tabs>
        <w:ind w:left="6480" w:hanging="360"/>
      </w:pPr>
      <w:rPr>
        <w:rFonts w:ascii="新細明體" w:eastAsia="新細明體" w:hint="default"/>
      </w:rPr>
    </w:lvl>
  </w:abstractNum>
  <w:abstractNum w:abstractNumId="27">
    <w:nsid w:val="7F547BFA"/>
    <w:multiLevelType w:val="hybridMultilevel"/>
    <w:tmpl w:val="DBB6766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5"/>
  </w:num>
  <w:num w:numId="2">
    <w:abstractNumId w:val="21"/>
  </w:num>
  <w:num w:numId="3">
    <w:abstractNumId w:val="18"/>
  </w:num>
  <w:num w:numId="4">
    <w:abstractNumId w:val="4"/>
  </w:num>
  <w:num w:numId="5">
    <w:abstractNumId w:val="20"/>
  </w:num>
  <w:num w:numId="6">
    <w:abstractNumId w:val="19"/>
  </w:num>
  <w:num w:numId="7">
    <w:abstractNumId w:val="8"/>
  </w:num>
  <w:num w:numId="8">
    <w:abstractNumId w:val="3"/>
  </w:num>
  <w:num w:numId="9">
    <w:abstractNumId w:val="5"/>
  </w:num>
  <w:num w:numId="10">
    <w:abstractNumId w:val="27"/>
  </w:num>
  <w:num w:numId="11">
    <w:abstractNumId w:val="14"/>
  </w:num>
  <w:num w:numId="12">
    <w:abstractNumId w:val="12"/>
  </w:num>
  <w:num w:numId="13">
    <w:abstractNumId w:val="23"/>
  </w:num>
  <w:num w:numId="14">
    <w:abstractNumId w:val="13"/>
  </w:num>
  <w:num w:numId="15">
    <w:abstractNumId w:val="17"/>
  </w:num>
  <w:num w:numId="16">
    <w:abstractNumId w:val="2"/>
  </w:num>
  <w:num w:numId="17">
    <w:abstractNumId w:val="22"/>
  </w:num>
  <w:num w:numId="18">
    <w:abstractNumId w:val="16"/>
  </w:num>
  <w:num w:numId="19">
    <w:abstractNumId w:val="11"/>
  </w:num>
  <w:num w:numId="20">
    <w:abstractNumId w:val="1"/>
  </w:num>
  <w:num w:numId="21">
    <w:abstractNumId w:val="0"/>
  </w:num>
  <w:num w:numId="22">
    <w:abstractNumId w:val="24"/>
  </w:num>
  <w:num w:numId="23">
    <w:abstractNumId w:val="9"/>
  </w:num>
  <w:num w:numId="24">
    <w:abstractNumId w:val="7"/>
  </w:num>
  <w:num w:numId="25">
    <w:abstractNumId w:val="6"/>
  </w:num>
  <w:num w:numId="26">
    <w:abstractNumId w:val="10"/>
  </w:num>
  <w:num w:numId="27">
    <w:abstractNumId w:val="26"/>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140"/>
    <w:rsid w:val="0003188D"/>
    <w:rsid w:val="00047A53"/>
    <w:rsid w:val="0005612E"/>
    <w:rsid w:val="00074495"/>
    <w:rsid w:val="00077E6A"/>
    <w:rsid w:val="000A235A"/>
    <w:rsid w:val="000C2302"/>
    <w:rsid w:val="000C299B"/>
    <w:rsid w:val="000C326F"/>
    <w:rsid w:val="0013025D"/>
    <w:rsid w:val="001369F3"/>
    <w:rsid w:val="001469B3"/>
    <w:rsid w:val="00170890"/>
    <w:rsid w:val="001A308C"/>
    <w:rsid w:val="001B3E72"/>
    <w:rsid w:val="001C5DE1"/>
    <w:rsid w:val="001D3FAC"/>
    <w:rsid w:val="001E3C62"/>
    <w:rsid w:val="001F4A44"/>
    <w:rsid w:val="00207D0A"/>
    <w:rsid w:val="00225E56"/>
    <w:rsid w:val="002324FD"/>
    <w:rsid w:val="00234301"/>
    <w:rsid w:val="0025144E"/>
    <w:rsid w:val="00256235"/>
    <w:rsid w:val="002601BF"/>
    <w:rsid w:val="00272DE3"/>
    <w:rsid w:val="00284DDF"/>
    <w:rsid w:val="00291494"/>
    <w:rsid w:val="002A7497"/>
    <w:rsid w:val="002B321D"/>
    <w:rsid w:val="002C1BD7"/>
    <w:rsid w:val="002D113F"/>
    <w:rsid w:val="0030428F"/>
    <w:rsid w:val="00306F20"/>
    <w:rsid w:val="00326850"/>
    <w:rsid w:val="00345D63"/>
    <w:rsid w:val="003508C6"/>
    <w:rsid w:val="0037040F"/>
    <w:rsid w:val="00381598"/>
    <w:rsid w:val="0039692D"/>
    <w:rsid w:val="003A2813"/>
    <w:rsid w:val="003A5C25"/>
    <w:rsid w:val="003B5701"/>
    <w:rsid w:val="003B61A0"/>
    <w:rsid w:val="003C73C3"/>
    <w:rsid w:val="003F74A1"/>
    <w:rsid w:val="00402023"/>
    <w:rsid w:val="00402F53"/>
    <w:rsid w:val="00403F63"/>
    <w:rsid w:val="00413B40"/>
    <w:rsid w:val="00464B28"/>
    <w:rsid w:val="0048712E"/>
    <w:rsid w:val="00493B0F"/>
    <w:rsid w:val="00495FB0"/>
    <w:rsid w:val="004A158B"/>
    <w:rsid w:val="004B3BEB"/>
    <w:rsid w:val="0053771C"/>
    <w:rsid w:val="00546E04"/>
    <w:rsid w:val="00571294"/>
    <w:rsid w:val="0058279A"/>
    <w:rsid w:val="00621C46"/>
    <w:rsid w:val="00641932"/>
    <w:rsid w:val="00672D4A"/>
    <w:rsid w:val="00672F8A"/>
    <w:rsid w:val="00680BDF"/>
    <w:rsid w:val="006B630E"/>
    <w:rsid w:val="006E4C04"/>
    <w:rsid w:val="00713341"/>
    <w:rsid w:val="00766FCC"/>
    <w:rsid w:val="00783ED0"/>
    <w:rsid w:val="007C4315"/>
    <w:rsid w:val="007C4AC3"/>
    <w:rsid w:val="007C7F22"/>
    <w:rsid w:val="007D37E9"/>
    <w:rsid w:val="007E32A4"/>
    <w:rsid w:val="007E79FE"/>
    <w:rsid w:val="007F3794"/>
    <w:rsid w:val="0081020A"/>
    <w:rsid w:val="00833422"/>
    <w:rsid w:val="00846801"/>
    <w:rsid w:val="00860308"/>
    <w:rsid w:val="00886CA3"/>
    <w:rsid w:val="008E2E99"/>
    <w:rsid w:val="008F323C"/>
    <w:rsid w:val="00935F81"/>
    <w:rsid w:val="00942F86"/>
    <w:rsid w:val="009433CE"/>
    <w:rsid w:val="00954BAB"/>
    <w:rsid w:val="00956ABA"/>
    <w:rsid w:val="00960495"/>
    <w:rsid w:val="00970E88"/>
    <w:rsid w:val="009752EE"/>
    <w:rsid w:val="009969FF"/>
    <w:rsid w:val="009A3E8F"/>
    <w:rsid w:val="009C3C56"/>
    <w:rsid w:val="009C6140"/>
    <w:rsid w:val="009E5C8E"/>
    <w:rsid w:val="00A03F98"/>
    <w:rsid w:val="00A166E8"/>
    <w:rsid w:val="00A1759F"/>
    <w:rsid w:val="00A247BB"/>
    <w:rsid w:val="00A50E26"/>
    <w:rsid w:val="00A52027"/>
    <w:rsid w:val="00A63AA4"/>
    <w:rsid w:val="00A97AC6"/>
    <w:rsid w:val="00AB1AD4"/>
    <w:rsid w:val="00AE2F67"/>
    <w:rsid w:val="00AE3320"/>
    <w:rsid w:val="00AE53E7"/>
    <w:rsid w:val="00AE7219"/>
    <w:rsid w:val="00B33AED"/>
    <w:rsid w:val="00B34C7E"/>
    <w:rsid w:val="00B61DC8"/>
    <w:rsid w:val="00B93D22"/>
    <w:rsid w:val="00BA7236"/>
    <w:rsid w:val="00C03F90"/>
    <w:rsid w:val="00C21178"/>
    <w:rsid w:val="00C63C02"/>
    <w:rsid w:val="00C95500"/>
    <w:rsid w:val="00CA52D6"/>
    <w:rsid w:val="00CD7FB8"/>
    <w:rsid w:val="00CF0F3F"/>
    <w:rsid w:val="00D044EF"/>
    <w:rsid w:val="00D368B5"/>
    <w:rsid w:val="00D50EEC"/>
    <w:rsid w:val="00D71E0E"/>
    <w:rsid w:val="00D93C6D"/>
    <w:rsid w:val="00DC1C59"/>
    <w:rsid w:val="00DE5D76"/>
    <w:rsid w:val="00E17FE0"/>
    <w:rsid w:val="00E31E6F"/>
    <w:rsid w:val="00E74F69"/>
    <w:rsid w:val="00EA5FEE"/>
    <w:rsid w:val="00EC33AC"/>
    <w:rsid w:val="00F10991"/>
    <w:rsid w:val="00F229FB"/>
    <w:rsid w:val="00F324BF"/>
    <w:rsid w:val="00F33287"/>
    <w:rsid w:val="00F37EBB"/>
    <w:rsid w:val="00F4156D"/>
    <w:rsid w:val="00F701C4"/>
    <w:rsid w:val="00FB0D56"/>
    <w:rsid w:val="00FB4300"/>
    <w:rsid w:val="00FC53A6"/>
    <w:rsid w:val="00FE7896"/>
    <w:rsid w:val="00FF73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0A"/>
    <w:pPr>
      <w:widowControl w:val="0"/>
    </w:pPr>
    <w:rPr>
      <w:rFonts w:ascii="Times New Roman" w:hAnsi="Times New Roman"/>
      <w:szCs w:val="24"/>
    </w:rPr>
  </w:style>
  <w:style w:type="paragraph" w:styleId="Heading1">
    <w:name w:val="heading 1"/>
    <w:basedOn w:val="Normal"/>
    <w:next w:val="Normal"/>
    <w:link w:val="Heading1Char"/>
    <w:uiPriority w:val="99"/>
    <w:qFormat/>
    <w:rsid w:val="00207D0A"/>
    <w:pPr>
      <w:keepNext/>
      <w:spacing w:before="180" w:after="180" w:line="720" w:lineRule="auto"/>
      <w:outlineLvl w:val="0"/>
    </w:pPr>
    <w:rPr>
      <w:rFonts w:ascii="Cambria" w:hAnsi="Cambria"/>
      <w:b/>
      <w:bCs/>
      <w:kern w:val="52"/>
      <w:sz w:val="52"/>
      <w:szCs w:val="52"/>
    </w:rPr>
  </w:style>
  <w:style w:type="paragraph" w:styleId="Heading3">
    <w:name w:val="heading 3"/>
    <w:basedOn w:val="Normal"/>
    <w:next w:val="Normal"/>
    <w:link w:val="Heading3Char"/>
    <w:uiPriority w:val="99"/>
    <w:qFormat/>
    <w:rsid w:val="00207D0A"/>
    <w:pPr>
      <w:keepNext/>
      <w:spacing w:line="720" w:lineRule="auto"/>
      <w:outlineLvl w:val="2"/>
    </w:pPr>
    <w:rPr>
      <w:rFonts w:ascii="Cambria" w:hAnsi="Cambria"/>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7D0A"/>
    <w:rPr>
      <w:rFonts w:ascii="Cambria" w:eastAsia="新細明體" w:hAnsi="Cambria"/>
      <w:b/>
      <w:kern w:val="52"/>
      <w:sz w:val="52"/>
    </w:rPr>
  </w:style>
  <w:style w:type="character" w:customStyle="1" w:styleId="Heading3Char">
    <w:name w:val="Heading 3 Char"/>
    <w:basedOn w:val="DefaultParagraphFont"/>
    <w:link w:val="Heading3"/>
    <w:uiPriority w:val="99"/>
    <w:locked/>
    <w:rsid w:val="00207D0A"/>
    <w:rPr>
      <w:rFonts w:ascii="Cambria" w:eastAsia="新細明體" w:hAnsi="Cambria"/>
      <w:b/>
      <w:sz w:val="36"/>
    </w:rPr>
  </w:style>
  <w:style w:type="paragraph" w:styleId="ListParagraph">
    <w:name w:val="List Paragraph"/>
    <w:basedOn w:val="Normal"/>
    <w:link w:val="ListParagraphChar2"/>
    <w:uiPriority w:val="99"/>
    <w:qFormat/>
    <w:rsid w:val="00207D0A"/>
    <w:pPr>
      <w:ind w:leftChars="200" w:left="480"/>
    </w:pPr>
  </w:style>
  <w:style w:type="paragraph" w:customStyle="1" w:styleId="1">
    <w:name w:val="字元 字元 字元 字元 字元 字元1 字元 字元 字元 字元"/>
    <w:basedOn w:val="Normal"/>
    <w:autoRedefine/>
    <w:uiPriority w:val="99"/>
    <w:rsid w:val="00207D0A"/>
    <w:pPr>
      <w:widowControl/>
      <w:spacing w:after="160" w:line="240" w:lineRule="exact"/>
    </w:pPr>
    <w:rPr>
      <w:rFonts w:ascii="Verdana" w:eastAsia="MS Mincho" w:hAnsi="Verdana" w:cs="Verdana"/>
      <w:kern w:val="0"/>
      <w:sz w:val="20"/>
      <w:szCs w:val="20"/>
      <w:lang w:eastAsia="zh-CN"/>
    </w:rPr>
  </w:style>
  <w:style w:type="character" w:customStyle="1" w:styleId="ListParagraphChar1">
    <w:name w:val="List Paragraph Char1"/>
    <w:uiPriority w:val="99"/>
    <w:rsid w:val="00207D0A"/>
    <w:rPr>
      <w:rFonts w:ascii="Times New Roman" w:eastAsia="新細明體" w:hAnsi="Times New Roman"/>
      <w:sz w:val="24"/>
    </w:rPr>
  </w:style>
  <w:style w:type="paragraph" w:customStyle="1" w:styleId="10">
    <w:name w:val="1.標題"/>
    <w:basedOn w:val="Normal"/>
    <w:uiPriority w:val="99"/>
    <w:rsid w:val="00207D0A"/>
    <w:pPr>
      <w:spacing w:beforeLines="50" w:afterLines="50"/>
      <w:ind w:leftChars="295" w:left="1088" w:hangingChars="146" w:hanging="380"/>
    </w:pPr>
    <w:rPr>
      <w:rFonts w:ascii="文鼎粗明" w:eastAsia="文鼎粗明" w:hAnsi="Calibri" w:cs="文鼎粗明"/>
      <w:sz w:val="26"/>
      <w:szCs w:val="26"/>
    </w:rPr>
  </w:style>
  <w:style w:type="character" w:customStyle="1" w:styleId="11">
    <w:name w:val="1.標題 字元"/>
    <w:uiPriority w:val="99"/>
    <w:rsid w:val="00207D0A"/>
    <w:rPr>
      <w:rFonts w:ascii="文鼎粗明" w:eastAsia="文鼎粗明" w:hAnsi="Times New Roman"/>
      <w:sz w:val="26"/>
    </w:rPr>
  </w:style>
  <w:style w:type="paragraph" w:customStyle="1" w:styleId="a">
    <w:name w:val="一、內文"/>
    <w:basedOn w:val="Normal"/>
    <w:uiPriority w:val="99"/>
    <w:rsid w:val="00207D0A"/>
    <w:pPr>
      <w:spacing w:beforeLines="50" w:afterLines="50" w:line="360" w:lineRule="exact"/>
      <w:ind w:leftChars="285" w:left="684"/>
    </w:pPr>
    <w:rPr>
      <w:rFonts w:ascii="微軟正黑體" w:eastAsia="微軟正黑體" w:hAnsi="微軟正黑體" w:cs="微軟正黑體"/>
      <w:sz w:val="22"/>
      <w:szCs w:val="22"/>
    </w:rPr>
  </w:style>
  <w:style w:type="character" w:customStyle="1" w:styleId="a0">
    <w:name w:val="一、內文 字元"/>
    <w:uiPriority w:val="99"/>
    <w:rsid w:val="00207D0A"/>
    <w:rPr>
      <w:rFonts w:ascii="微軟正黑體" w:eastAsia="微軟正黑體" w:hAnsi="微軟正黑體"/>
      <w:sz w:val="22"/>
    </w:rPr>
  </w:style>
  <w:style w:type="character" w:customStyle="1" w:styleId="newsdetailtitleorange">
    <w:name w:val="news_detail_title_orange"/>
    <w:uiPriority w:val="99"/>
    <w:rsid w:val="00207D0A"/>
    <w:rPr>
      <w:rFonts w:ascii="Times New Roman" w:hAnsi="Times New Roman"/>
    </w:rPr>
  </w:style>
  <w:style w:type="paragraph" w:customStyle="1" w:styleId="110">
    <w:name w:val="字元 字元 字元 字元 字元 字元1 字元 字元 字元 字元1"/>
    <w:basedOn w:val="Normal"/>
    <w:autoRedefine/>
    <w:uiPriority w:val="99"/>
    <w:rsid w:val="00207D0A"/>
    <w:pPr>
      <w:widowControl/>
      <w:spacing w:after="160" w:line="240" w:lineRule="exact"/>
    </w:pPr>
    <w:rPr>
      <w:rFonts w:ascii="Verdana" w:eastAsia="MS Mincho" w:hAnsi="Verdana" w:cs="Verdana"/>
      <w:kern w:val="0"/>
      <w:sz w:val="20"/>
      <w:szCs w:val="20"/>
      <w:lang w:eastAsia="zh-CN"/>
    </w:rPr>
  </w:style>
  <w:style w:type="paragraph" w:styleId="NormalWeb">
    <w:name w:val="Normal (Web)"/>
    <w:basedOn w:val="Normal"/>
    <w:uiPriority w:val="99"/>
    <w:rsid w:val="00207D0A"/>
    <w:pPr>
      <w:widowControl/>
      <w:spacing w:before="100" w:beforeAutospacing="1" w:after="100" w:afterAutospacing="1"/>
    </w:pPr>
    <w:rPr>
      <w:rFonts w:ascii="新細明體" w:hAnsi="新細明體" w:cs="新細明體"/>
      <w:kern w:val="0"/>
    </w:rPr>
  </w:style>
  <w:style w:type="paragraph" w:styleId="Header">
    <w:name w:val="header"/>
    <w:basedOn w:val="Normal"/>
    <w:link w:val="HeaderChar"/>
    <w:uiPriority w:val="99"/>
    <w:rsid w:val="00207D0A"/>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207D0A"/>
    <w:rPr>
      <w:rFonts w:ascii="Times New Roman" w:eastAsia="新細明體" w:hAnsi="Times New Roman"/>
      <w:sz w:val="20"/>
    </w:rPr>
  </w:style>
  <w:style w:type="paragraph" w:styleId="Footer">
    <w:name w:val="footer"/>
    <w:basedOn w:val="Normal"/>
    <w:link w:val="FooterChar"/>
    <w:uiPriority w:val="99"/>
    <w:rsid w:val="00207D0A"/>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207D0A"/>
    <w:rPr>
      <w:rFonts w:ascii="Times New Roman" w:eastAsia="新細明體" w:hAnsi="Times New Roman"/>
      <w:sz w:val="20"/>
    </w:rPr>
  </w:style>
  <w:style w:type="paragraph" w:styleId="BalloonText">
    <w:name w:val="Balloon Text"/>
    <w:basedOn w:val="Normal"/>
    <w:link w:val="BalloonTextChar"/>
    <w:uiPriority w:val="99"/>
    <w:rsid w:val="00207D0A"/>
    <w:rPr>
      <w:rFonts w:ascii="Cambria" w:hAnsi="Cambria"/>
      <w:kern w:val="0"/>
      <w:sz w:val="18"/>
      <w:szCs w:val="18"/>
    </w:rPr>
  </w:style>
  <w:style w:type="character" w:customStyle="1" w:styleId="BalloonTextChar">
    <w:name w:val="Balloon Text Char"/>
    <w:basedOn w:val="DefaultParagraphFont"/>
    <w:link w:val="BalloonText"/>
    <w:uiPriority w:val="99"/>
    <w:locked/>
    <w:rsid w:val="00207D0A"/>
    <w:rPr>
      <w:rFonts w:ascii="Cambria" w:eastAsia="新細明體" w:hAnsi="Cambria"/>
      <w:sz w:val="18"/>
    </w:rPr>
  </w:style>
  <w:style w:type="character" w:styleId="Hyperlink">
    <w:name w:val="Hyperlink"/>
    <w:basedOn w:val="DefaultParagraphFont"/>
    <w:uiPriority w:val="99"/>
    <w:rsid w:val="00207D0A"/>
    <w:rPr>
      <w:rFonts w:ascii="Times New Roman" w:hAnsi="Times New Roman" w:cs="Times New Roman"/>
      <w:color w:val="0000FF"/>
      <w:u w:val="single"/>
    </w:rPr>
  </w:style>
  <w:style w:type="paragraph" w:customStyle="1" w:styleId="12">
    <w:name w:val="無間距1"/>
    <w:uiPriority w:val="99"/>
    <w:rsid w:val="00207D0A"/>
    <w:rPr>
      <w:rFonts w:cs="Calibri"/>
      <w:kern w:val="0"/>
      <w:sz w:val="22"/>
    </w:rPr>
  </w:style>
  <w:style w:type="character" w:customStyle="1" w:styleId="NoSpacingChar">
    <w:name w:val="No Spacing Char"/>
    <w:uiPriority w:val="99"/>
    <w:rsid w:val="00207D0A"/>
    <w:rPr>
      <w:rFonts w:ascii="Calibri" w:eastAsia="新細明體" w:hAnsi="Calibri"/>
      <w:sz w:val="22"/>
      <w:lang w:val="en-US" w:eastAsia="zh-TW"/>
    </w:rPr>
  </w:style>
  <w:style w:type="paragraph" w:customStyle="1" w:styleId="xl41">
    <w:name w:val="xl41"/>
    <w:basedOn w:val="Normal"/>
    <w:uiPriority w:val="99"/>
    <w:rsid w:val="00207D0A"/>
    <w:pPr>
      <w:widowControl/>
      <w:spacing w:before="100" w:beforeAutospacing="1" w:after="100" w:afterAutospacing="1"/>
      <w:jc w:val="center"/>
    </w:pPr>
    <w:rPr>
      <w:rFonts w:ascii="Arial Unicode MS" w:hAnsi="Arial Unicode MS" w:cs="Arial Unicode MS"/>
      <w:kern w:val="0"/>
    </w:rPr>
  </w:style>
  <w:style w:type="character" w:styleId="FollowedHyperlink">
    <w:name w:val="FollowedHyperlink"/>
    <w:basedOn w:val="DefaultParagraphFont"/>
    <w:uiPriority w:val="99"/>
    <w:rsid w:val="00207D0A"/>
    <w:rPr>
      <w:rFonts w:ascii="Times New Roman" w:hAnsi="Times New Roman" w:cs="Times New Roman"/>
      <w:color w:val="800080"/>
      <w:u w:val="single"/>
    </w:rPr>
  </w:style>
  <w:style w:type="paragraph" w:customStyle="1" w:styleId="2">
    <w:name w:val="清單段落2"/>
    <w:basedOn w:val="Normal"/>
    <w:uiPriority w:val="99"/>
    <w:rsid w:val="00207D0A"/>
    <w:pPr>
      <w:ind w:leftChars="200" w:left="480"/>
    </w:pPr>
    <w:rPr>
      <w:rFonts w:ascii="Calibri" w:hAnsi="Calibri" w:cs="Calibri"/>
    </w:rPr>
  </w:style>
  <w:style w:type="character" w:customStyle="1" w:styleId="ListParagraphChar">
    <w:name w:val="List Paragraph Char"/>
    <w:uiPriority w:val="99"/>
    <w:rsid w:val="00207D0A"/>
    <w:rPr>
      <w:rFonts w:ascii="Calibri" w:eastAsia="新細明體" w:hAnsi="Calibri"/>
    </w:rPr>
  </w:style>
  <w:style w:type="character" w:styleId="Emphasis">
    <w:name w:val="Emphasis"/>
    <w:basedOn w:val="DefaultParagraphFont"/>
    <w:uiPriority w:val="99"/>
    <w:qFormat/>
    <w:rsid w:val="00207D0A"/>
    <w:rPr>
      <w:rFonts w:ascii="Times New Roman" w:hAnsi="Times New Roman" w:cs="Times New Roman"/>
      <w:color w:val="auto"/>
    </w:rPr>
  </w:style>
  <w:style w:type="paragraph" w:customStyle="1" w:styleId="Default">
    <w:name w:val="Default"/>
    <w:uiPriority w:val="99"/>
    <w:rsid w:val="00207D0A"/>
    <w:pPr>
      <w:widowControl w:val="0"/>
      <w:autoSpaceDE w:val="0"/>
      <w:autoSpaceDN w:val="0"/>
      <w:adjustRightInd w:val="0"/>
    </w:pPr>
    <w:rPr>
      <w:rFonts w:ascii="新細明體" w:cs="新細明體"/>
      <w:color w:val="000000"/>
      <w:kern w:val="0"/>
      <w:szCs w:val="24"/>
    </w:rPr>
  </w:style>
  <w:style w:type="character" w:customStyle="1" w:styleId="shorttext">
    <w:name w:val="short_text"/>
    <w:uiPriority w:val="99"/>
    <w:rsid w:val="00207D0A"/>
    <w:rPr>
      <w:rFonts w:ascii="Times New Roman" w:hAnsi="Times New Roman"/>
    </w:rPr>
  </w:style>
  <w:style w:type="character" w:customStyle="1" w:styleId="hps">
    <w:name w:val="hps"/>
    <w:uiPriority w:val="99"/>
    <w:rsid w:val="00207D0A"/>
    <w:rPr>
      <w:rFonts w:ascii="Times New Roman" w:hAnsi="Times New Roman"/>
    </w:rPr>
  </w:style>
  <w:style w:type="character" w:customStyle="1" w:styleId="ListParagraphChar2">
    <w:name w:val="List Paragraph Char2"/>
    <w:link w:val="ListParagraph"/>
    <w:uiPriority w:val="99"/>
    <w:locked/>
    <w:rsid w:val="00234301"/>
    <w:rPr>
      <w:rFonts w:ascii="Times New Roman" w:hAnsi="Times New Roman"/>
      <w:kern w:val="2"/>
      <w:sz w:val="24"/>
    </w:rPr>
  </w:style>
  <w:style w:type="table" w:styleId="TableGrid">
    <w:name w:val="Table Grid"/>
    <w:basedOn w:val="TableNormal"/>
    <w:uiPriority w:val="99"/>
    <w:rsid w:val="00225E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0174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ek.foru.com.tw/" TargetMode="External"/><Relationship Id="rId12" Type="http://schemas.openxmlformats.org/officeDocument/2006/relationships/hyperlink" Target="http://www.easytravel.com.tw/ehotel/default.aspx?n=27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kuang.com.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zu-chi.com.tw/" TargetMode="External"/><Relationship Id="rId4" Type="http://schemas.openxmlformats.org/officeDocument/2006/relationships/webSettings" Target="webSettings.xml"/><Relationship Id="rId9" Type="http://schemas.openxmlformats.org/officeDocument/2006/relationships/hyperlink" Target="http://www.jobenbi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510</Words>
  <Characters>2910</Characters>
  <Application>Microsoft Office Outlook</Application>
  <DocSecurity>0</DocSecurity>
  <Lines>0</Lines>
  <Paragraphs>0</Paragraphs>
  <ScaleCrop>false</ScaleCrop>
  <Company>PTHG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「魅力萬年</dc:title>
  <dc:subject/>
  <dc:creator>user</dc:creator>
  <cp:keywords/>
  <dc:description/>
  <cp:lastModifiedBy>林旺棟</cp:lastModifiedBy>
  <cp:revision>2</cp:revision>
  <cp:lastPrinted>2013-04-02T08:12:00Z</cp:lastPrinted>
  <dcterms:created xsi:type="dcterms:W3CDTF">2013-04-16T02:56:00Z</dcterms:created>
  <dcterms:modified xsi:type="dcterms:W3CDTF">2013-04-16T02:56:00Z</dcterms:modified>
</cp:coreProperties>
</file>