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CF9" w:rsidRPr="00902F41" w:rsidRDefault="00506CF9" w:rsidP="00AD37EE">
      <w:pPr>
        <w:spacing w:line="400" w:lineRule="exact"/>
        <w:jc w:val="center"/>
        <w:rPr>
          <w:rFonts w:ascii="華康儷楷書(P)" w:eastAsia="華康儷楷書(P)" w:hAnsi="Arial Rounded MT Bold"/>
          <w:b/>
          <w:sz w:val="36"/>
          <w:szCs w:val="36"/>
        </w:rPr>
      </w:pPr>
      <w:r>
        <w:rPr>
          <w:noProof/>
        </w:rPr>
        <w:pict>
          <v:roundrect id="_x0000_s1026" style="position:absolute;left:0;text-align:left;margin-left:315.55pt;margin-top:-45.5pt;width:131.6pt;height:47.6pt;rotation:-194213fd;z-index:251658240" arcsize="10923f" fillcolor="#92cddc" strokecolor="#92cddc" strokeweight="1pt">
            <v:fill color2="#daeef3" angle="-45" focus="-50%" type="gradient"/>
            <v:shadow on="t" type="perspective" color="#205867" opacity=".5" offset="1pt" offset2="-3pt"/>
            <o:extrusion v:ext="view" rotationangle="15,35" viewpoint="-34.72222mm" viewpointorigin="-.5" skewangle="-45" lightposition="-50000" lightposition2="50000"/>
            <v:textbox style="mso-next-textbox:#_x0000_s1026">
              <w:txbxContent>
                <w:p w:rsidR="00506CF9" w:rsidRPr="009A5C6D" w:rsidRDefault="00506CF9">
                  <w:pPr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9A5C6D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歡</w:t>
                  </w:r>
                  <w:r w:rsidRPr="009A5C6D"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  <w:t xml:space="preserve"> </w:t>
                  </w:r>
                  <w:r w:rsidRPr="009A5C6D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迎</w:t>
                  </w:r>
                  <w:r w:rsidRPr="009A5C6D"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  <w:t xml:space="preserve"> </w:t>
                  </w:r>
                  <w:r w:rsidRPr="009A5C6D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報</w:t>
                  </w:r>
                  <w:r w:rsidRPr="009A5C6D"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  <w:t xml:space="preserve"> </w:t>
                  </w:r>
                  <w:r w:rsidRPr="009A5C6D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名</w:t>
                  </w:r>
                </w:p>
              </w:txbxContent>
            </v:textbox>
          </v:roundrect>
        </w:pict>
      </w:r>
      <w:r w:rsidRPr="00902F41">
        <w:rPr>
          <w:rFonts w:ascii="華康儷楷書(P)" w:eastAsia="華康儷楷書(P)" w:hAnsi="Gungsuh" w:hint="eastAsia"/>
          <w:b/>
          <w:sz w:val="36"/>
          <w:szCs w:val="36"/>
        </w:rPr>
        <w:t>國立臺北</w:t>
      </w:r>
      <w:r w:rsidRPr="00902F41">
        <w:rPr>
          <w:rFonts w:ascii="華康儷楷書(P)" w:eastAsia="華康儷楷書(P)" w:hAnsi="Arial Rounded MT Bold" w:hint="eastAsia"/>
          <w:b/>
          <w:sz w:val="36"/>
          <w:szCs w:val="36"/>
        </w:rPr>
        <w:t>教</w:t>
      </w:r>
      <w:r w:rsidRPr="00902F41">
        <w:rPr>
          <w:rFonts w:ascii="華康儷楷書(P)" w:eastAsia="華康儷楷書(P)" w:hAnsi="Gungsuh" w:hint="eastAsia"/>
          <w:b/>
          <w:sz w:val="36"/>
          <w:szCs w:val="36"/>
        </w:rPr>
        <w:t>育大學</w:t>
      </w:r>
    </w:p>
    <w:p w:rsidR="00506CF9" w:rsidRPr="00481CB3" w:rsidRDefault="00506CF9" w:rsidP="00646BA7">
      <w:pPr>
        <w:spacing w:line="400" w:lineRule="exact"/>
        <w:jc w:val="center"/>
        <w:rPr>
          <w:rFonts w:ascii="華康儷楷書(P)" w:eastAsia="華康儷楷書(P)"/>
          <w:b/>
          <w:sz w:val="28"/>
          <w:szCs w:val="28"/>
        </w:rPr>
      </w:pPr>
      <w:r w:rsidRPr="00481CB3">
        <w:rPr>
          <w:rFonts w:ascii="華康儷楷書(P)" w:eastAsia="華康儷楷書(P)"/>
          <w:b/>
          <w:sz w:val="28"/>
          <w:szCs w:val="28"/>
        </w:rPr>
        <w:t>102</w:t>
      </w:r>
      <w:r w:rsidRPr="00481CB3">
        <w:rPr>
          <w:rFonts w:ascii="華康儷楷書(P)" w:eastAsia="華康儷楷書(P)" w:hint="eastAsia"/>
          <w:b/>
          <w:sz w:val="28"/>
          <w:szCs w:val="28"/>
        </w:rPr>
        <w:t>年度辦理「鋼琴教學學術研討</w:t>
      </w:r>
      <w:r w:rsidRPr="00481CB3">
        <w:rPr>
          <w:rFonts w:ascii="華康儷楷書(P)" w:eastAsia="華康儷楷書(P)" w:hAnsi="標楷體" w:hint="eastAsia"/>
          <w:b/>
          <w:sz w:val="28"/>
          <w:szCs w:val="28"/>
        </w:rPr>
        <w:t>暨論文發表會</w:t>
      </w:r>
      <w:r w:rsidRPr="00481CB3">
        <w:rPr>
          <w:rFonts w:ascii="華康儷楷書(P)" w:eastAsia="華康儷楷書(P)" w:hint="eastAsia"/>
          <w:b/>
          <w:sz w:val="28"/>
          <w:szCs w:val="28"/>
        </w:rPr>
        <w:t>」活動流程表</w:t>
      </w:r>
    </w:p>
    <w:p w:rsidR="00506CF9" w:rsidRPr="002B698C" w:rsidRDefault="00506CF9" w:rsidP="00E93AA3">
      <w:pPr>
        <w:rPr>
          <w:rFonts w:ascii="華康中黑體(P)" w:eastAsia="華康中黑體(P)" w:hAnsi="華康中黑體(P)" w:cs="華康中黑體(P)"/>
          <w:b/>
          <w:sz w:val="26"/>
          <w:szCs w:val="26"/>
        </w:rPr>
      </w:pPr>
      <w:r w:rsidRPr="002B698C">
        <w:rPr>
          <w:rFonts w:ascii="華康中黑體(P)" w:eastAsia="華康中黑體(P)" w:hAnsi="華康中黑體(P)" w:cs="華康中黑體(P)" w:hint="eastAsia"/>
          <w:b/>
        </w:rPr>
        <w:t>日期：</w:t>
      </w:r>
      <w:r w:rsidRPr="002B698C">
        <w:rPr>
          <w:rFonts w:ascii="華康中黑體(P)" w:eastAsia="華康中黑體(P)" w:hAnsi="華康中黑體(P)" w:cs="華康中黑體(P)"/>
          <w:b/>
        </w:rPr>
        <w:t>102</w:t>
      </w:r>
      <w:r w:rsidRPr="002B698C">
        <w:rPr>
          <w:rFonts w:ascii="華康中黑體(P)" w:eastAsia="華康中黑體(P)" w:hAnsi="華康中黑體(P)" w:cs="華康中黑體(P)" w:hint="eastAsia"/>
          <w:b/>
        </w:rPr>
        <w:t>年</w:t>
      </w:r>
      <w:r w:rsidRPr="002B698C">
        <w:rPr>
          <w:rFonts w:ascii="華康中黑體(P)" w:eastAsia="華康中黑體(P)" w:hAnsi="華康中黑體(P)" w:cs="華康中黑體(P)"/>
          <w:b/>
        </w:rPr>
        <w:t>05</w:t>
      </w:r>
      <w:r w:rsidRPr="002B698C">
        <w:rPr>
          <w:rFonts w:ascii="華康中黑體(P)" w:eastAsia="華康中黑體(P)" w:hAnsi="華康中黑體(P)" w:cs="華康中黑體(P)" w:hint="eastAsia"/>
          <w:b/>
        </w:rPr>
        <w:t>月</w:t>
      </w:r>
      <w:r w:rsidRPr="002B698C">
        <w:rPr>
          <w:rFonts w:ascii="華康中黑體(P)" w:eastAsia="華康中黑體(P)" w:hAnsi="華康中黑體(P)" w:cs="華康中黑體(P)"/>
          <w:b/>
        </w:rPr>
        <w:t>25</w:t>
      </w:r>
      <w:r w:rsidRPr="002B698C">
        <w:rPr>
          <w:rFonts w:ascii="華康中黑體(P)" w:eastAsia="華康中黑體(P)" w:hAnsi="華康中黑體(P)" w:cs="華康中黑體(P)" w:hint="eastAsia"/>
          <w:b/>
        </w:rPr>
        <w:t>日至</w:t>
      </w:r>
      <w:r w:rsidRPr="002B698C">
        <w:rPr>
          <w:rFonts w:ascii="華康中黑體(P)" w:eastAsia="華康中黑體(P)" w:hAnsi="華康中黑體(P)" w:cs="華康中黑體(P)"/>
          <w:b/>
        </w:rPr>
        <w:t>26</w:t>
      </w:r>
      <w:r w:rsidRPr="002B698C">
        <w:rPr>
          <w:rFonts w:ascii="華康中黑體(P)" w:eastAsia="華康中黑體(P)" w:hAnsi="華康中黑體(P)" w:cs="華康中黑體(P)" w:hint="eastAsia"/>
          <w:b/>
        </w:rPr>
        <w:t>日</w:t>
      </w:r>
      <w:r w:rsidRPr="002B698C">
        <w:rPr>
          <w:rFonts w:ascii="華康中黑體(P)" w:eastAsia="華康中黑體(P)" w:hAnsi="華康中黑體(P)" w:cs="華康中黑體(P)"/>
          <w:b/>
        </w:rPr>
        <w:t>(</w:t>
      </w:r>
      <w:r w:rsidRPr="002B698C">
        <w:rPr>
          <w:rFonts w:ascii="華康中黑體(P)" w:eastAsia="華康中黑體(P)" w:hAnsi="華康中黑體(P)" w:cs="華康中黑體(P)" w:hint="eastAsia"/>
          <w:b/>
        </w:rPr>
        <w:t>星期六、日</w:t>
      </w:r>
      <w:r w:rsidRPr="002B698C">
        <w:rPr>
          <w:rFonts w:ascii="華康中黑體(P)" w:eastAsia="華康中黑體(P)" w:hAnsi="華康中黑體(P)" w:cs="華康中黑體(P)"/>
          <w:b/>
        </w:rPr>
        <w:t xml:space="preserve">) </w:t>
      </w:r>
      <w:r w:rsidRPr="002B698C">
        <w:rPr>
          <w:rFonts w:ascii="華康中黑體(P)" w:eastAsia="華康中黑體(P)" w:hAnsi="華康中黑體(P)" w:cs="華康中黑體(P)" w:hint="eastAsia"/>
          <w:b/>
        </w:rPr>
        <w:t>地點</w:t>
      </w:r>
      <w:r w:rsidRPr="002B698C">
        <w:rPr>
          <w:rFonts w:ascii="華康中黑體(P)" w:eastAsia="華康中黑體(P)" w:hAnsi="華康中黑體(P)" w:cs="華康中黑體(P)"/>
          <w:b/>
        </w:rPr>
        <w:t xml:space="preserve">: </w:t>
      </w:r>
      <w:r w:rsidRPr="002B698C">
        <w:rPr>
          <w:rFonts w:ascii="華康中黑體(P)" w:eastAsia="華康中黑體(P)" w:hAnsi="華康中黑體(P)" w:cs="華康中黑體(P)" w:hint="eastAsia"/>
          <w:b/>
        </w:rPr>
        <w:t>至善樓</w:t>
      </w:r>
      <w:r w:rsidRPr="002B698C">
        <w:rPr>
          <w:rFonts w:ascii="華康中黑體(P)" w:eastAsia="華康中黑體(P)" w:hAnsi="華康中黑體(P)" w:cs="華康中黑體(P)"/>
          <w:b/>
        </w:rPr>
        <w:t>B1</w:t>
      </w:r>
      <w:r w:rsidRPr="002B698C">
        <w:rPr>
          <w:rFonts w:ascii="華康中黑體(P)" w:eastAsia="華康中黑體(P)" w:hAnsi="華康中黑體(P)" w:cs="華康中黑體(P)" w:hint="eastAsia"/>
          <w:b/>
        </w:rPr>
        <w:t>國際會議廳</w:t>
      </w:r>
    </w:p>
    <w:p w:rsidR="00506CF9" w:rsidRPr="00E93AA3" w:rsidRDefault="00506CF9" w:rsidP="00902F41">
      <w:pPr>
        <w:spacing w:line="400" w:lineRule="exact"/>
        <w:rPr>
          <w:rFonts w:ascii="華康儷楷書(P)" w:eastAsia="華康儷楷書(P)" w:hAnsi="標楷體"/>
          <w:b/>
        </w:rPr>
      </w:pPr>
      <w:r w:rsidRPr="00E93AA3">
        <w:rPr>
          <w:rFonts w:ascii="華康儷楷書(P)" w:eastAsia="華康儷楷書(P)" w:hint="eastAsia"/>
          <w:b/>
        </w:rPr>
        <w:t>第一梯次：</w:t>
      </w:r>
      <w:r w:rsidRPr="00E93AA3">
        <w:rPr>
          <w:rFonts w:ascii="華康儷楷書(P)" w:eastAsia="華康儷楷書(P)"/>
          <w:b/>
        </w:rPr>
        <w:t>102</w:t>
      </w:r>
      <w:r w:rsidRPr="00E93AA3">
        <w:rPr>
          <w:rFonts w:ascii="華康儷楷書(P)" w:eastAsia="華康儷楷書(P)" w:hAnsi="標楷體" w:hint="eastAsia"/>
          <w:b/>
        </w:rPr>
        <w:t>年</w:t>
      </w:r>
      <w:r w:rsidRPr="00E93AA3">
        <w:rPr>
          <w:rFonts w:ascii="華康儷楷書(P)" w:eastAsia="華康儷楷書(P)" w:hAnsi="標楷體"/>
          <w:b/>
        </w:rPr>
        <w:t>0</w:t>
      </w:r>
      <w:r w:rsidRPr="00E93AA3">
        <w:rPr>
          <w:rFonts w:ascii="華康儷楷書(P)" w:eastAsia="華康儷楷書(P)"/>
          <w:b/>
        </w:rPr>
        <w:t>5</w:t>
      </w:r>
      <w:r w:rsidRPr="00E93AA3">
        <w:rPr>
          <w:rFonts w:ascii="華康儷楷書(P)" w:eastAsia="華康儷楷書(P)" w:hAnsi="標楷體" w:hint="eastAsia"/>
          <w:b/>
        </w:rPr>
        <w:t>月</w:t>
      </w:r>
      <w:r w:rsidRPr="00E93AA3">
        <w:rPr>
          <w:rFonts w:ascii="華康儷楷書(P)" w:eastAsia="華康儷楷書(P)" w:hAnsi="標楷體"/>
          <w:b/>
        </w:rPr>
        <w:t>25</w:t>
      </w:r>
      <w:r w:rsidRPr="00E93AA3">
        <w:rPr>
          <w:rFonts w:ascii="華康儷楷書(P)" w:eastAsia="華康儷楷書(P)" w:hAnsi="細明體" w:cs="細明體" w:hint="eastAsia"/>
          <w:b/>
        </w:rPr>
        <w:t>日</w:t>
      </w:r>
      <w:r w:rsidRPr="00E93AA3">
        <w:rPr>
          <w:rFonts w:ascii="華康儷楷書(P)" w:eastAsia="華康儷楷書(P)"/>
          <w:b/>
        </w:rPr>
        <w:t xml:space="preserve"> (</w:t>
      </w:r>
      <w:r w:rsidRPr="00E93AA3">
        <w:rPr>
          <w:rFonts w:ascii="華康儷楷書(P)" w:eastAsia="華康儷楷書(P)" w:hint="eastAsia"/>
          <w:b/>
        </w:rPr>
        <w:t>星期</w:t>
      </w:r>
      <w:r w:rsidRPr="00E93AA3">
        <w:rPr>
          <w:rFonts w:ascii="華康儷楷書(P)" w:eastAsia="華康儷楷書(P)" w:hAnsi="新細明體" w:cs="新細明體" w:hint="eastAsia"/>
          <w:b/>
        </w:rPr>
        <w:t>六</w:t>
      </w:r>
      <w:r w:rsidRPr="00E93AA3">
        <w:rPr>
          <w:rFonts w:ascii="華康儷楷書(P)" w:eastAsia="華康儷楷書(P)"/>
          <w:b/>
        </w:rPr>
        <w:t xml:space="preserve">) </w:t>
      </w:r>
      <w:r w:rsidRPr="00E93AA3">
        <w:rPr>
          <w:rFonts w:ascii="華康儷楷書(P)" w:eastAsia="華康儷楷書(P)" w:hAnsi="標楷體" w:hint="eastAsia"/>
          <w:b/>
        </w:rPr>
        <w:t>主題：</w:t>
      </w:r>
      <w:r w:rsidRPr="00E93AA3">
        <w:rPr>
          <w:rFonts w:ascii="華康儷楷書(P)" w:eastAsia="華康儷楷書(P)" w:hAnsi="新細明體" w:cs="新細明體" w:hint="eastAsia"/>
          <w:b/>
        </w:rPr>
        <w:t>大師教學法</w:t>
      </w:r>
      <w:r w:rsidRPr="00E93AA3">
        <w:rPr>
          <w:rFonts w:ascii="華康儷楷書(P)" w:eastAsia="華康儷楷書(P)" w:hAnsi="新細明體" w:cs="新細明體"/>
          <w:b/>
        </w:rPr>
        <w:t>/</w:t>
      </w:r>
      <w:r w:rsidRPr="00E93AA3">
        <w:rPr>
          <w:rFonts w:ascii="華康儷楷書(P)" w:eastAsia="華康儷楷書(P)" w:hAnsi="新細明體" w:cs="新細明體" w:hint="eastAsia"/>
          <w:b/>
        </w:rPr>
        <w:t>鋼琴練習曲</w:t>
      </w:r>
    </w:p>
    <w:tbl>
      <w:tblPr>
        <w:tblW w:w="8808" w:type="dxa"/>
        <w:jc w:val="center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20"/>
      </w:tblPr>
      <w:tblGrid>
        <w:gridCol w:w="1771"/>
        <w:gridCol w:w="7037"/>
      </w:tblGrid>
      <w:tr w:rsidR="00506CF9" w:rsidRPr="00067106">
        <w:trPr>
          <w:trHeight w:val="286"/>
          <w:jc w:val="center"/>
        </w:trPr>
        <w:tc>
          <w:tcPr>
            <w:tcW w:w="1771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506CF9" w:rsidRPr="00067106" w:rsidRDefault="00506CF9" w:rsidP="00622C56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67106">
              <w:rPr>
                <w:rFonts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037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506CF9" w:rsidRPr="00067106" w:rsidRDefault="00506CF9" w:rsidP="00622C56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67106">
              <w:rPr>
                <w:rFonts w:eastAsia="標楷體" w:hAnsi="標楷體" w:hint="eastAsia"/>
                <w:b/>
                <w:sz w:val="28"/>
                <w:szCs w:val="28"/>
              </w:rPr>
              <w:t>流程</w:t>
            </w:r>
          </w:p>
        </w:tc>
      </w:tr>
      <w:tr w:rsidR="00506CF9" w:rsidRPr="00067106">
        <w:trPr>
          <w:trHeight w:val="235"/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506CF9" w:rsidRPr="00067106" w:rsidRDefault="00506CF9" w:rsidP="00A81F1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/>
              </w:rPr>
              <w:t>5</w:t>
            </w:r>
            <w:r w:rsidRPr="00067106">
              <w:rPr>
                <w:rFonts w:eastAsia="標楷體"/>
              </w:rPr>
              <w:t>0-09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/>
              </w:rPr>
              <w:t>05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506CF9" w:rsidRPr="00067106" w:rsidRDefault="00506CF9" w:rsidP="00622C56">
            <w:pPr>
              <w:spacing w:line="300" w:lineRule="exact"/>
              <w:jc w:val="center"/>
              <w:rPr>
                <w:rFonts w:eastAsia="標楷體"/>
              </w:rPr>
            </w:pPr>
            <w:r w:rsidRPr="00067106">
              <w:rPr>
                <w:rFonts w:eastAsia="標楷體" w:hAnsi="標楷體" w:hint="eastAsia"/>
                <w:b/>
                <w:bCs/>
              </w:rPr>
              <w:t>報到</w:t>
            </w:r>
          </w:p>
        </w:tc>
      </w:tr>
      <w:tr w:rsidR="00506CF9" w:rsidRPr="00067106">
        <w:trPr>
          <w:trHeight w:val="397"/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506CF9" w:rsidRPr="00067106" w:rsidRDefault="00506CF9" w:rsidP="00E93AA3">
            <w:pPr>
              <w:spacing w:line="300" w:lineRule="exact"/>
              <w:jc w:val="center"/>
              <w:rPr>
                <w:rFonts w:eastAsia="標楷體"/>
              </w:rPr>
            </w:pPr>
            <w:r w:rsidRPr="00067106">
              <w:rPr>
                <w:rFonts w:eastAsia="標楷體"/>
              </w:rPr>
              <w:t>09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/>
              </w:rPr>
              <w:t>05</w:t>
            </w:r>
            <w:r w:rsidRPr="00067106">
              <w:rPr>
                <w:rFonts w:eastAsia="標楷體"/>
              </w:rPr>
              <w:t>-09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>15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506CF9" w:rsidRPr="00067106" w:rsidRDefault="00506CF9" w:rsidP="00E93AA3">
            <w:pPr>
              <w:spacing w:line="300" w:lineRule="exact"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開</w:t>
            </w:r>
            <w:r w:rsidRPr="006E1062">
              <w:rPr>
                <w:rFonts w:ascii="標楷體" w:eastAsia="標楷體" w:hAnsi="標楷體" w:hint="eastAsia"/>
                <w:b/>
                <w:bCs/>
              </w:rPr>
              <w:t>幕</w:t>
            </w:r>
            <w:r>
              <w:rPr>
                <w:rFonts w:ascii="標楷體" w:eastAsia="標楷體" w:hAnsi="標楷體" w:hint="eastAsia"/>
                <w:b/>
                <w:bCs/>
              </w:rPr>
              <w:t>、</w:t>
            </w:r>
            <w:r w:rsidRPr="00067106">
              <w:rPr>
                <w:rFonts w:eastAsia="標楷體" w:hAnsi="標楷體" w:hint="eastAsia"/>
                <w:b/>
                <w:bCs/>
              </w:rPr>
              <w:t>研討議題說明</w:t>
            </w:r>
            <w:r>
              <w:rPr>
                <w:rFonts w:eastAsia="標楷體" w:hAnsi="標楷體"/>
              </w:rPr>
              <w:t xml:space="preserve">      </w:t>
            </w:r>
            <w:r>
              <w:rPr>
                <w:rFonts w:eastAsia="標楷體"/>
                <w:b/>
                <w:bCs/>
              </w:rPr>
              <w:t xml:space="preserve">                 </w:t>
            </w:r>
          </w:p>
        </w:tc>
      </w:tr>
      <w:tr w:rsidR="00506CF9" w:rsidRPr="00067106">
        <w:trPr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506CF9" w:rsidRPr="00067106" w:rsidRDefault="00506CF9" w:rsidP="00622C56">
            <w:pPr>
              <w:spacing w:line="300" w:lineRule="exact"/>
              <w:jc w:val="center"/>
              <w:rPr>
                <w:rFonts w:eastAsia="標楷體"/>
              </w:rPr>
            </w:pPr>
            <w:r w:rsidRPr="00067106">
              <w:rPr>
                <w:rFonts w:eastAsia="標楷體"/>
              </w:rPr>
              <w:t>09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>15</w:t>
            </w:r>
            <w:r w:rsidRPr="00067106">
              <w:rPr>
                <w:rFonts w:eastAsia="標楷體"/>
              </w:rPr>
              <w:t>-10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>3</w:t>
            </w:r>
            <w:r w:rsidRPr="00067106">
              <w:rPr>
                <w:rFonts w:eastAsia="標楷體"/>
              </w:rPr>
              <w:t>0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506CF9" w:rsidRPr="00067106" w:rsidRDefault="00506CF9" w:rsidP="00622C56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鋼琴教學論壇</w:t>
            </w:r>
            <w:r w:rsidRPr="00067106">
              <w:rPr>
                <w:rFonts w:eastAsia="標楷體"/>
                <w:b/>
                <w:bCs/>
              </w:rPr>
              <w:t>(</w:t>
            </w:r>
            <w:r w:rsidRPr="00067106">
              <w:rPr>
                <w:rFonts w:eastAsia="標楷體" w:hAnsi="標楷體" w:hint="eastAsia"/>
                <w:b/>
                <w:bCs/>
              </w:rPr>
              <w:t>一</w:t>
            </w:r>
            <w:r w:rsidRPr="00067106">
              <w:rPr>
                <w:rFonts w:eastAsia="標楷體"/>
                <w:b/>
                <w:bCs/>
              </w:rPr>
              <w:t>)</w:t>
            </w:r>
          </w:p>
          <w:p w:rsidR="00506CF9" w:rsidRDefault="00506CF9" w:rsidP="00622C56">
            <w:pPr>
              <w:spacing w:line="300" w:lineRule="exact"/>
              <w:jc w:val="both"/>
              <w:rPr>
                <w:rFonts w:eastAsia="標楷體"/>
              </w:rPr>
            </w:pPr>
            <w:r w:rsidRPr="00067106">
              <w:rPr>
                <w:rFonts w:eastAsia="標楷體"/>
              </w:rPr>
              <w:t xml:space="preserve">    </w:t>
            </w:r>
            <w:r w:rsidRPr="00067106">
              <w:rPr>
                <w:rFonts w:eastAsia="標楷體" w:hAnsi="標楷體" w:hint="eastAsia"/>
              </w:rPr>
              <w:t>主</w:t>
            </w:r>
            <w:r>
              <w:rPr>
                <w:rFonts w:eastAsia="標楷體" w:hint="eastAsia"/>
              </w:rPr>
              <w:t>講人</w:t>
            </w:r>
            <w:r w:rsidRPr="00067106">
              <w:rPr>
                <w:rFonts w:eastAsia="標楷體" w:hAnsi="標楷體" w:hint="eastAsia"/>
              </w:rPr>
              <w:t>：</w:t>
            </w:r>
            <w:r w:rsidRPr="002B5ADD">
              <w:rPr>
                <w:rFonts w:eastAsia="標楷體" w:hint="eastAsia"/>
                <w:color w:val="E36C0A"/>
              </w:rPr>
              <w:t>吳漪曼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  <w:r w:rsidRPr="00067106"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與談人：</w:t>
            </w:r>
            <w:r w:rsidRPr="002B5ADD">
              <w:rPr>
                <w:rFonts w:eastAsia="標楷體" w:hAnsi="標楷體" w:hint="eastAsia"/>
                <w:color w:val="E36C0A"/>
              </w:rPr>
              <w:t>胡小萍</w:t>
            </w:r>
            <w:r>
              <w:rPr>
                <w:rFonts w:eastAsia="標楷體" w:hAnsi="標楷體"/>
              </w:rPr>
              <w:t xml:space="preserve"> </w:t>
            </w:r>
            <w:r w:rsidRPr="00067106">
              <w:rPr>
                <w:rFonts w:eastAsia="標楷體" w:hAnsi="標楷體" w:hint="eastAsia"/>
              </w:rPr>
              <w:t>教授</w:t>
            </w:r>
            <w:r w:rsidRPr="00067106"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 xml:space="preserve"> </w:t>
            </w:r>
            <w:r w:rsidRPr="00067106">
              <w:rPr>
                <w:rFonts w:eastAsia="標楷體"/>
              </w:rPr>
              <w:t xml:space="preserve"> </w:t>
            </w:r>
          </w:p>
          <w:p w:rsidR="00506CF9" w:rsidRPr="00067106" w:rsidRDefault="00506CF9" w:rsidP="00622C56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 w:rsidRPr="00067106">
              <w:rPr>
                <w:rFonts w:eastAsia="標楷體" w:hAnsi="標楷體" w:hint="eastAsia"/>
              </w:rPr>
              <w:t>主持人：</w:t>
            </w:r>
            <w:r>
              <w:rPr>
                <w:rFonts w:eastAsia="標楷體" w:hAnsi="標楷體" w:hint="eastAsia"/>
              </w:rPr>
              <w:t>劉瓊淑</w:t>
            </w:r>
            <w:r>
              <w:rPr>
                <w:rFonts w:eastAsia="標楷體" w:hAnsi="標楷體"/>
              </w:rPr>
              <w:t xml:space="preserve"> </w:t>
            </w:r>
            <w:r>
              <w:rPr>
                <w:rFonts w:eastAsia="標楷體" w:hAnsi="標楷體" w:hint="eastAsia"/>
              </w:rPr>
              <w:t>教授</w:t>
            </w:r>
            <w:r w:rsidRPr="00067106">
              <w:rPr>
                <w:rFonts w:eastAsia="標楷體"/>
              </w:rPr>
              <w:t xml:space="preserve"> </w:t>
            </w:r>
          </w:p>
        </w:tc>
      </w:tr>
      <w:tr w:rsidR="00506CF9" w:rsidRPr="00067106">
        <w:trPr>
          <w:trHeight w:val="345"/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506CF9" w:rsidRPr="00067106" w:rsidRDefault="00506CF9" w:rsidP="00622C56">
            <w:pPr>
              <w:spacing w:line="300" w:lineRule="exact"/>
              <w:jc w:val="center"/>
              <w:rPr>
                <w:rFonts w:eastAsia="標楷體"/>
              </w:rPr>
            </w:pPr>
            <w:r w:rsidRPr="00067106">
              <w:rPr>
                <w:rFonts w:eastAsia="標楷體"/>
              </w:rPr>
              <w:t>10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>3</w:t>
            </w:r>
            <w:r w:rsidRPr="00067106">
              <w:rPr>
                <w:rFonts w:eastAsia="標楷體"/>
              </w:rPr>
              <w:t>0-10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>45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506CF9" w:rsidRPr="00067106" w:rsidRDefault="00506CF9" w:rsidP="00622C56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067106">
              <w:rPr>
                <w:rFonts w:eastAsia="標楷體" w:hAnsi="標楷體" w:hint="eastAsia"/>
                <w:b/>
                <w:bCs/>
              </w:rPr>
              <w:t>休息</w:t>
            </w:r>
          </w:p>
        </w:tc>
      </w:tr>
      <w:tr w:rsidR="00506CF9" w:rsidRPr="00067106">
        <w:trPr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506CF9" w:rsidRPr="00067106" w:rsidRDefault="00506CF9" w:rsidP="00622C56">
            <w:pPr>
              <w:spacing w:line="300" w:lineRule="exact"/>
              <w:jc w:val="center"/>
              <w:rPr>
                <w:rFonts w:eastAsia="標楷體"/>
              </w:rPr>
            </w:pPr>
            <w:r w:rsidRPr="00067106">
              <w:rPr>
                <w:rFonts w:eastAsia="標楷體"/>
              </w:rPr>
              <w:t>10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>45</w:t>
            </w:r>
            <w:r w:rsidRPr="00067106">
              <w:rPr>
                <w:rFonts w:eastAsia="標楷體"/>
              </w:rPr>
              <w:t>-1</w:t>
            </w:r>
            <w:r>
              <w:rPr>
                <w:rFonts w:eastAsia="標楷體"/>
              </w:rPr>
              <w:t>2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>0</w:t>
            </w:r>
            <w:r w:rsidRPr="00067106">
              <w:rPr>
                <w:rFonts w:eastAsia="標楷體"/>
              </w:rPr>
              <w:t>0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506CF9" w:rsidRPr="00067106" w:rsidRDefault="00506CF9" w:rsidP="00622C56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鋼琴教學論壇</w:t>
            </w:r>
            <w:r w:rsidRPr="00067106"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 w:hAnsi="標楷體" w:hint="eastAsia"/>
                <w:b/>
                <w:bCs/>
              </w:rPr>
              <w:t>二</w:t>
            </w:r>
            <w:r w:rsidRPr="00067106">
              <w:rPr>
                <w:rFonts w:eastAsia="標楷體"/>
                <w:b/>
                <w:bCs/>
              </w:rPr>
              <w:t>)</w:t>
            </w:r>
          </w:p>
          <w:p w:rsidR="00506CF9" w:rsidRDefault="00506CF9" w:rsidP="00E002C2">
            <w:pPr>
              <w:spacing w:line="300" w:lineRule="exact"/>
              <w:jc w:val="both"/>
              <w:rPr>
                <w:rFonts w:eastAsia="標楷體"/>
              </w:rPr>
            </w:pPr>
            <w:r w:rsidRPr="00067106">
              <w:rPr>
                <w:rFonts w:eastAsia="標楷體"/>
              </w:rPr>
              <w:t xml:space="preserve">    </w:t>
            </w:r>
            <w:r w:rsidRPr="00067106">
              <w:rPr>
                <w:rFonts w:eastAsia="標楷體" w:hAnsi="標楷體" w:hint="eastAsia"/>
              </w:rPr>
              <w:t>主</w:t>
            </w:r>
            <w:r>
              <w:rPr>
                <w:rFonts w:eastAsia="標楷體" w:hint="eastAsia"/>
              </w:rPr>
              <w:t>講人</w:t>
            </w:r>
            <w:r w:rsidRPr="00067106">
              <w:rPr>
                <w:rFonts w:eastAsia="標楷體" w:hAnsi="標楷體" w:hint="eastAsia"/>
              </w:rPr>
              <w:t>：</w:t>
            </w:r>
            <w:r w:rsidRPr="00067106">
              <w:rPr>
                <w:rFonts w:eastAsia="標楷體"/>
              </w:rPr>
              <w:t xml:space="preserve"> </w:t>
            </w:r>
            <w:r w:rsidRPr="002B5ADD">
              <w:rPr>
                <w:rFonts w:eastAsia="標楷體" w:hint="eastAsia"/>
                <w:color w:val="E36C0A"/>
              </w:rPr>
              <w:t>陳郁秀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  <w:r w:rsidRPr="00067106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與談</w:t>
            </w:r>
            <w:r w:rsidRPr="00067106">
              <w:rPr>
                <w:rFonts w:eastAsia="標楷體" w:hAnsi="標楷體" w:hint="eastAsia"/>
              </w:rPr>
              <w:t>人：</w:t>
            </w:r>
            <w:r w:rsidRPr="002B5ADD">
              <w:rPr>
                <w:rFonts w:eastAsia="標楷體" w:hAnsi="標楷體" w:hint="eastAsia"/>
                <w:color w:val="E36C0A"/>
              </w:rPr>
              <w:t>劉惠芝</w:t>
            </w:r>
            <w:r>
              <w:rPr>
                <w:rFonts w:eastAsia="標楷體" w:hAnsi="標楷體"/>
              </w:rPr>
              <w:t xml:space="preserve"> </w:t>
            </w:r>
            <w:r w:rsidRPr="00067106">
              <w:rPr>
                <w:rFonts w:eastAsia="標楷體" w:hAnsi="標楷體" w:hint="eastAsia"/>
              </w:rPr>
              <w:t>教授</w:t>
            </w:r>
            <w:r w:rsidRPr="00067106">
              <w:rPr>
                <w:rFonts w:eastAsia="標楷體"/>
              </w:rPr>
              <w:t xml:space="preserve">        </w:t>
            </w:r>
          </w:p>
          <w:p w:rsidR="00506CF9" w:rsidRPr="00067106" w:rsidRDefault="00506CF9" w:rsidP="00E002C2">
            <w:pPr>
              <w:spacing w:line="300" w:lineRule="exact"/>
              <w:jc w:val="both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/>
              </w:rPr>
              <w:t xml:space="preserve">    </w:t>
            </w:r>
            <w:r w:rsidRPr="00067106">
              <w:rPr>
                <w:rFonts w:eastAsia="標楷體" w:hAnsi="標楷體" w:hint="eastAsia"/>
              </w:rPr>
              <w:t>主持人：</w:t>
            </w:r>
            <w:r>
              <w:rPr>
                <w:rFonts w:eastAsia="標楷體" w:hAnsi="標楷體"/>
              </w:rPr>
              <w:t xml:space="preserve"> </w:t>
            </w:r>
            <w:r>
              <w:rPr>
                <w:rFonts w:eastAsia="標楷體" w:hAnsi="標楷體" w:hint="eastAsia"/>
              </w:rPr>
              <w:t>劉瓊淑</w:t>
            </w:r>
            <w:r>
              <w:rPr>
                <w:rFonts w:eastAsia="標楷體" w:hAnsi="標楷體"/>
              </w:rPr>
              <w:t xml:space="preserve"> </w:t>
            </w:r>
            <w:r>
              <w:rPr>
                <w:rFonts w:eastAsia="標楷體" w:hAnsi="標楷體" w:hint="eastAsia"/>
              </w:rPr>
              <w:t>教授</w:t>
            </w:r>
          </w:p>
        </w:tc>
      </w:tr>
      <w:tr w:rsidR="00506CF9" w:rsidRPr="00067106">
        <w:trPr>
          <w:trHeight w:val="362"/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506CF9" w:rsidRPr="00067106" w:rsidRDefault="00506CF9" w:rsidP="00622C5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/>
              </w:rPr>
              <w:t>00-13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>3</w:t>
            </w:r>
            <w:r w:rsidRPr="00067106">
              <w:rPr>
                <w:rFonts w:eastAsia="標楷體"/>
              </w:rPr>
              <w:t>0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506CF9" w:rsidRPr="00067106" w:rsidRDefault="00506CF9" w:rsidP="00622C56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067106">
              <w:rPr>
                <w:rFonts w:eastAsia="標楷體" w:hAnsi="標楷體" w:hint="eastAsia"/>
                <w:b/>
                <w:bCs/>
              </w:rPr>
              <w:t>午</w:t>
            </w:r>
            <w:r>
              <w:rPr>
                <w:rFonts w:eastAsia="標楷體" w:hAnsi="標楷體" w:hint="eastAsia"/>
                <w:b/>
                <w:bCs/>
              </w:rPr>
              <w:t>間休息</w:t>
            </w:r>
          </w:p>
        </w:tc>
      </w:tr>
      <w:tr w:rsidR="00506CF9" w:rsidRPr="00067106">
        <w:trPr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506CF9" w:rsidRPr="00067106" w:rsidRDefault="00506CF9" w:rsidP="00E5098C">
            <w:pPr>
              <w:spacing w:line="300" w:lineRule="exact"/>
              <w:jc w:val="center"/>
              <w:rPr>
                <w:rFonts w:eastAsia="標楷體"/>
              </w:rPr>
            </w:pPr>
            <w:r w:rsidRPr="00067106">
              <w:rPr>
                <w:rFonts w:eastAsia="標楷體"/>
              </w:rPr>
              <w:t>13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/>
              </w:rPr>
              <w:t>3</w:t>
            </w:r>
            <w:r w:rsidRPr="00067106">
              <w:rPr>
                <w:rFonts w:eastAsia="標楷體"/>
              </w:rPr>
              <w:t>0-14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/>
              </w:rPr>
              <w:t>05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506CF9" w:rsidRPr="00067106" w:rsidRDefault="00506CF9" w:rsidP="00622C56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067106">
              <w:rPr>
                <w:rFonts w:eastAsia="標楷體" w:hAnsi="標楷體" w:hint="eastAsia"/>
                <w:b/>
                <w:bCs/>
              </w:rPr>
              <w:t>論文發表</w:t>
            </w:r>
            <w:r w:rsidRPr="00067106"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一</w:t>
            </w:r>
            <w:r w:rsidRPr="00067106">
              <w:rPr>
                <w:rFonts w:eastAsia="標楷體"/>
                <w:b/>
                <w:bCs/>
              </w:rPr>
              <w:t>)</w:t>
            </w:r>
          </w:p>
          <w:p w:rsidR="00506CF9" w:rsidRPr="0005259A" w:rsidRDefault="00506CF9" w:rsidP="0005259A">
            <w:pPr>
              <w:spacing w:line="300" w:lineRule="exact"/>
              <w:ind w:left="1440" w:hangingChars="600" w:hanging="1440"/>
              <w:jc w:val="both"/>
              <w:rPr>
                <w:rFonts w:eastAsia="標楷體" w:hAnsi="標楷體"/>
              </w:rPr>
            </w:pPr>
            <w:r w:rsidRPr="00067106"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 xml:space="preserve"> </w:t>
            </w:r>
            <w:r w:rsidRPr="00067106">
              <w:rPr>
                <w:rFonts w:eastAsia="標楷體" w:hAnsi="標楷體" w:hint="eastAsia"/>
              </w:rPr>
              <w:t>主</w:t>
            </w:r>
            <w:r w:rsidRPr="00067106">
              <w:rPr>
                <w:rFonts w:eastAsia="標楷體"/>
              </w:rPr>
              <w:t xml:space="preserve">  </w:t>
            </w:r>
            <w:r w:rsidRPr="00067106">
              <w:rPr>
                <w:rFonts w:eastAsia="標楷體" w:hAnsi="標楷體" w:hint="eastAsia"/>
              </w:rPr>
              <w:t>題：</w:t>
            </w:r>
            <w:r>
              <w:rPr>
                <w:rFonts w:eastAsia="標楷體" w:hAnsi="標楷體" w:hint="eastAsia"/>
              </w:rPr>
              <w:t>杜赫南宜六首音樂會練習曲作品二十八之研究</w:t>
            </w:r>
          </w:p>
          <w:p w:rsidR="00506CF9" w:rsidRPr="00067106" w:rsidRDefault="00506CF9" w:rsidP="00A81F15">
            <w:pPr>
              <w:spacing w:line="300" w:lineRule="exact"/>
              <w:jc w:val="both"/>
              <w:rPr>
                <w:rFonts w:eastAsia="標楷體"/>
              </w:rPr>
            </w:pPr>
            <w:r w:rsidRPr="00067106">
              <w:rPr>
                <w:rFonts w:eastAsia="標楷體"/>
              </w:rPr>
              <w:t xml:space="preserve">    </w:t>
            </w:r>
            <w:r w:rsidRPr="00067106">
              <w:rPr>
                <w:rFonts w:eastAsia="標楷體" w:hAnsi="標楷體" w:hint="eastAsia"/>
              </w:rPr>
              <w:t>主講人：</w:t>
            </w:r>
            <w:r w:rsidRPr="002B5ADD">
              <w:rPr>
                <w:rFonts w:eastAsia="標楷體" w:hAnsi="標楷體" w:hint="eastAsia"/>
                <w:color w:val="E36C0A"/>
              </w:rPr>
              <w:t>楊淑媚</w:t>
            </w:r>
            <w:r>
              <w:rPr>
                <w:rFonts w:eastAsia="標楷體" w:hAnsi="標楷體"/>
              </w:rPr>
              <w:t xml:space="preserve"> </w:t>
            </w:r>
            <w:r w:rsidRPr="00067106">
              <w:rPr>
                <w:rFonts w:eastAsia="標楷體" w:hAnsi="標楷體" w:hint="eastAsia"/>
              </w:rPr>
              <w:t>教授</w:t>
            </w:r>
            <w:r w:rsidRPr="00067106"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 xml:space="preserve"> </w:t>
            </w:r>
            <w:r w:rsidRPr="00067106">
              <w:rPr>
                <w:rFonts w:eastAsia="標楷體"/>
              </w:rPr>
              <w:t xml:space="preserve">    </w:t>
            </w:r>
            <w:r w:rsidRPr="00067106">
              <w:rPr>
                <w:rFonts w:eastAsia="標楷體" w:hAnsi="標楷體" w:hint="eastAsia"/>
              </w:rPr>
              <w:t>主持人：</w:t>
            </w:r>
            <w:r>
              <w:rPr>
                <w:rFonts w:eastAsia="標楷體" w:hAnsi="標楷體" w:hint="eastAsia"/>
              </w:rPr>
              <w:t>林淑真</w:t>
            </w:r>
            <w:r>
              <w:rPr>
                <w:rFonts w:eastAsia="標楷體" w:hAnsi="標楷體"/>
              </w:rPr>
              <w:t xml:space="preserve"> </w:t>
            </w:r>
            <w:r>
              <w:rPr>
                <w:rFonts w:eastAsia="標楷體" w:hAnsi="標楷體" w:hint="eastAsia"/>
              </w:rPr>
              <w:t>教授</w:t>
            </w:r>
          </w:p>
        </w:tc>
      </w:tr>
      <w:tr w:rsidR="00506CF9" w:rsidRPr="00067106">
        <w:trPr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506CF9" w:rsidRPr="00067106" w:rsidRDefault="00506CF9" w:rsidP="00E5098C">
            <w:pPr>
              <w:spacing w:line="300" w:lineRule="exact"/>
              <w:jc w:val="center"/>
              <w:rPr>
                <w:rFonts w:eastAsia="標楷體"/>
              </w:rPr>
            </w:pPr>
            <w:r w:rsidRPr="00067106">
              <w:rPr>
                <w:rFonts w:eastAsia="標楷體"/>
              </w:rPr>
              <w:t>14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/>
              </w:rPr>
              <w:t>05-14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>4</w:t>
            </w:r>
            <w:r w:rsidRPr="00067106">
              <w:rPr>
                <w:rFonts w:eastAsia="標楷體"/>
              </w:rPr>
              <w:t>0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506CF9" w:rsidRPr="00067106" w:rsidRDefault="00506CF9" w:rsidP="004D50BD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067106">
              <w:rPr>
                <w:rFonts w:eastAsia="標楷體" w:hAnsi="標楷體" w:hint="eastAsia"/>
                <w:b/>
                <w:bCs/>
              </w:rPr>
              <w:t>論文發表</w:t>
            </w:r>
            <w:r w:rsidRPr="00067106"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二</w:t>
            </w:r>
            <w:r w:rsidRPr="00067106">
              <w:rPr>
                <w:rFonts w:eastAsia="標楷體"/>
                <w:b/>
                <w:bCs/>
              </w:rPr>
              <w:t>)</w:t>
            </w:r>
          </w:p>
          <w:p w:rsidR="00506CF9" w:rsidRPr="00E5098C" w:rsidRDefault="00506CF9" w:rsidP="00A8599C">
            <w:pPr>
              <w:spacing w:line="300" w:lineRule="exact"/>
              <w:ind w:left="1440" w:hangingChars="600" w:hanging="1440"/>
              <w:jc w:val="both"/>
              <w:rPr>
                <w:rFonts w:ascii="標楷體" w:eastAsia="標楷體" w:hAnsi="標楷體"/>
              </w:rPr>
            </w:pPr>
            <w:r w:rsidRPr="00067106"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 xml:space="preserve"> </w:t>
            </w:r>
            <w:r w:rsidRPr="00067106">
              <w:rPr>
                <w:rFonts w:eastAsia="標楷體" w:hAnsi="標楷體" w:hint="eastAsia"/>
              </w:rPr>
              <w:t>主</w:t>
            </w:r>
            <w:r w:rsidRPr="00067106">
              <w:rPr>
                <w:rFonts w:eastAsia="標楷體"/>
              </w:rPr>
              <w:t xml:space="preserve">  </w:t>
            </w:r>
            <w:r w:rsidRPr="00067106">
              <w:rPr>
                <w:rFonts w:eastAsia="標楷體" w:hAnsi="標楷體" w:hint="eastAsia"/>
              </w:rPr>
              <w:t>題：</w:t>
            </w:r>
            <w:r>
              <w:rPr>
                <w:rFonts w:ascii="標楷體" w:eastAsia="標楷體" w:hAnsi="標楷體" w:hint="eastAsia"/>
              </w:rPr>
              <w:t>鋼琴</w:t>
            </w:r>
            <w:r w:rsidRPr="00E5098C">
              <w:rPr>
                <w:rFonts w:ascii="標楷體" w:eastAsia="標楷體" w:hAnsi="標楷體" w:hint="eastAsia"/>
              </w:rPr>
              <w:t>詮釋的客觀與主觀</w:t>
            </w:r>
            <w:r w:rsidRPr="00E5098C">
              <w:rPr>
                <w:rFonts w:ascii="標楷體" w:eastAsia="標楷體" w:hAnsi="標楷體"/>
              </w:rPr>
              <w:t>--</w:t>
            </w:r>
            <w:r w:rsidRPr="00E5098C">
              <w:rPr>
                <w:rFonts w:ascii="標楷體" w:eastAsia="標楷體" w:hAnsi="標楷體" w:hint="eastAsia"/>
              </w:rPr>
              <w:t>以蕭邦練習曲</w:t>
            </w:r>
            <w:r>
              <w:rPr>
                <w:rFonts w:ascii="標楷體" w:eastAsia="標楷體" w:hAnsi="標楷體" w:hint="eastAsia"/>
              </w:rPr>
              <w:t>作</w:t>
            </w:r>
            <w:r w:rsidRPr="00575692">
              <w:rPr>
                <w:rFonts w:ascii="標楷體" w:eastAsia="標楷體" w:hAnsi="標楷體" w:hint="eastAsia"/>
                <w:w w:val="87"/>
                <w:kern w:val="0"/>
                <w:fitText w:val="894" w:id="344614656"/>
              </w:rPr>
              <w:t>品</w:t>
            </w:r>
            <w:r w:rsidRPr="00575692">
              <w:rPr>
                <w:rFonts w:ascii="標楷體" w:eastAsia="標楷體" w:hAnsi="標楷體"/>
                <w:w w:val="87"/>
                <w:kern w:val="0"/>
                <w:fitText w:val="894" w:id="344614656"/>
              </w:rPr>
              <w:t>10</w:t>
            </w:r>
            <w:r w:rsidRPr="00575692">
              <w:rPr>
                <w:rFonts w:ascii="標楷體" w:eastAsia="標楷體" w:hAnsi="標楷體" w:hint="eastAsia"/>
                <w:w w:val="87"/>
                <w:kern w:val="0"/>
                <w:fitText w:val="894" w:id="344614656"/>
              </w:rPr>
              <w:t>第</w:t>
            </w:r>
            <w:r w:rsidRPr="00575692">
              <w:rPr>
                <w:rFonts w:ascii="標楷體" w:eastAsia="標楷體" w:hAnsi="標楷體"/>
                <w:spacing w:val="7"/>
                <w:w w:val="87"/>
                <w:kern w:val="0"/>
                <w:fitText w:val="894" w:id="344614656"/>
              </w:rPr>
              <w:t>3</w:t>
            </w:r>
            <w:r>
              <w:rPr>
                <w:rFonts w:ascii="標楷體" w:eastAsia="標楷體" w:hAnsi="標楷體" w:hint="eastAsia"/>
              </w:rPr>
              <w:t>首</w:t>
            </w:r>
            <w:r w:rsidRPr="00E5098C">
              <w:rPr>
                <w:rFonts w:ascii="標楷體" w:eastAsia="標楷體" w:hAnsi="標楷體" w:hint="eastAsia"/>
              </w:rPr>
              <w:t>為例</w:t>
            </w:r>
          </w:p>
          <w:p w:rsidR="00506CF9" w:rsidRPr="004D50BD" w:rsidRDefault="00506CF9" w:rsidP="004D50BD">
            <w:pPr>
              <w:spacing w:line="300" w:lineRule="exact"/>
              <w:rPr>
                <w:rFonts w:eastAsia="標楷體"/>
                <w:b/>
                <w:bCs/>
              </w:rPr>
            </w:pPr>
            <w:r>
              <w:rPr>
                <w:rFonts w:eastAsia="標楷體" w:hAnsi="標楷體"/>
              </w:rPr>
              <w:t xml:space="preserve">    </w:t>
            </w:r>
            <w:r w:rsidRPr="00067106">
              <w:rPr>
                <w:rFonts w:eastAsia="標楷體" w:hAnsi="標楷體" w:hint="eastAsia"/>
              </w:rPr>
              <w:t>主講人：</w:t>
            </w:r>
            <w:r w:rsidRPr="002B5ADD">
              <w:rPr>
                <w:rFonts w:eastAsia="標楷體" w:hAnsi="標楷體" w:hint="eastAsia"/>
                <w:color w:val="E36C0A"/>
              </w:rPr>
              <w:t>郭曉玲</w:t>
            </w:r>
            <w:r w:rsidRPr="002B5ADD">
              <w:rPr>
                <w:rFonts w:eastAsia="標楷體" w:hAnsi="標楷體"/>
                <w:color w:val="E36C0A"/>
              </w:rPr>
              <w:t xml:space="preserve"> </w:t>
            </w:r>
            <w:r w:rsidRPr="00067106">
              <w:rPr>
                <w:rFonts w:eastAsia="標楷體" w:hAnsi="標楷體" w:hint="eastAsia"/>
              </w:rPr>
              <w:t>教授</w:t>
            </w:r>
            <w:r w:rsidRPr="00067106"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 xml:space="preserve"> </w:t>
            </w:r>
            <w:r w:rsidRPr="00067106">
              <w:rPr>
                <w:rFonts w:eastAsia="標楷體"/>
              </w:rPr>
              <w:t xml:space="preserve">    </w:t>
            </w:r>
            <w:r w:rsidRPr="00067106">
              <w:rPr>
                <w:rFonts w:eastAsia="標楷體" w:hAnsi="標楷體" w:hint="eastAsia"/>
              </w:rPr>
              <w:t>主持人：</w:t>
            </w:r>
            <w:r>
              <w:rPr>
                <w:rFonts w:eastAsia="標楷體" w:hAnsi="標楷體" w:hint="eastAsia"/>
              </w:rPr>
              <w:t>林淑真</w:t>
            </w:r>
            <w:r>
              <w:rPr>
                <w:rFonts w:eastAsia="標楷體" w:hAnsi="標楷體"/>
              </w:rPr>
              <w:t xml:space="preserve"> </w:t>
            </w:r>
            <w:r>
              <w:rPr>
                <w:rFonts w:eastAsia="標楷體" w:hAnsi="標楷體" w:hint="eastAsia"/>
              </w:rPr>
              <w:t>教授</w:t>
            </w:r>
          </w:p>
        </w:tc>
      </w:tr>
      <w:tr w:rsidR="00506CF9" w:rsidRPr="00067106">
        <w:trPr>
          <w:trHeight w:val="818"/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506CF9" w:rsidRPr="00067106" w:rsidRDefault="00506CF9" w:rsidP="00E5098C">
            <w:pPr>
              <w:spacing w:line="300" w:lineRule="exact"/>
              <w:jc w:val="center"/>
              <w:rPr>
                <w:rFonts w:eastAsia="標楷體"/>
              </w:rPr>
            </w:pPr>
            <w:r w:rsidRPr="00067106">
              <w:rPr>
                <w:rFonts w:eastAsia="標楷體"/>
              </w:rPr>
              <w:t>14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>4</w:t>
            </w:r>
            <w:r>
              <w:rPr>
                <w:rFonts w:eastAsia="標楷體"/>
              </w:rPr>
              <w:t>0-15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>15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506CF9" w:rsidRPr="00067106" w:rsidRDefault="00506CF9" w:rsidP="00622C56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067106">
              <w:rPr>
                <w:rFonts w:eastAsia="標楷體" w:hAnsi="標楷體" w:hint="eastAsia"/>
                <w:b/>
                <w:bCs/>
              </w:rPr>
              <w:t>論文發表</w:t>
            </w:r>
            <w:r w:rsidRPr="00067106"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三</w:t>
            </w:r>
            <w:r w:rsidRPr="00067106">
              <w:rPr>
                <w:rFonts w:eastAsia="標楷體"/>
                <w:b/>
                <w:bCs/>
              </w:rPr>
              <w:t>)</w:t>
            </w:r>
          </w:p>
          <w:p w:rsidR="00506CF9" w:rsidRDefault="00506CF9" w:rsidP="00622C56">
            <w:pPr>
              <w:spacing w:line="300" w:lineRule="exact"/>
              <w:ind w:left="1440" w:hangingChars="600" w:hanging="144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 xml:space="preserve">    </w:t>
            </w:r>
            <w:r w:rsidRPr="00067106">
              <w:rPr>
                <w:rFonts w:eastAsia="標楷體" w:hAnsi="標楷體" w:hint="eastAsia"/>
              </w:rPr>
              <w:t>主</w:t>
            </w:r>
            <w:r w:rsidRPr="00067106">
              <w:rPr>
                <w:rFonts w:eastAsia="標楷體"/>
              </w:rPr>
              <w:t xml:space="preserve">  </w:t>
            </w:r>
            <w:r w:rsidRPr="00067106">
              <w:rPr>
                <w:rFonts w:eastAsia="標楷體" w:hAnsi="標楷體" w:hint="eastAsia"/>
              </w:rPr>
              <w:t>題：</w:t>
            </w:r>
            <w:r w:rsidRPr="00E5098C">
              <w:rPr>
                <w:rFonts w:ascii="標楷體" w:eastAsia="標楷體" w:hAnsi="標楷體" w:hint="eastAsia"/>
              </w:rPr>
              <w:t>史克里亞賓鋼琴練習曲</w:t>
            </w:r>
          </w:p>
          <w:p w:rsidR="00506CF9" w:rsidRPr="00067106" w:rsidRDefault="00506CF9" w:rsidP="00A81F15">
            <w:pPr>
              <w:spacing w:line="300" w:lineRule="exact"/>
              <w:jc w:val="both"/>
              <w:rPr>
                <w:rFonts w:eastAsia="標楷體"/>
              </w:rPr>
            </w:pPr>
            <w:r w:rsidRPr="00067106">
              <w:rPr>
                <w:rFonts w:eastAsia="標楷體"/>
              </w:rPr>
              <w:t xml:space="preserve">    </w:t>
            </w:r>
            <w:r w:rsidRPr="00067106">
              <w:rPr>
                <w:rFonts w:eastAsia="標楷體" w:hAnsi="標楷體" w:hint="eastAsia"/>
              </w:rPr>
              <w:t>主講人：</w:t>
            </w:r>
            <w:r w:rsidRPr="002B5ADD">
              <w:rPr>
                <w:rFonts w:eastAsia="標楷體" w:hAnsi="標楷體" w:hint="eastAsia"/>
                <w:color w:val="E36C0A"/>
              </w:rPr>
              <w:t>夏善慧</w:t>
            </w:r>
            <w:r>
              <w:rPr>
                <w:rFonts w:eastAsia="標楷體" w:hAnsi="標楷體"/>
              </w:rPr>
              <w:t xml:space="preserve"> </w:t>
            </w:r>
            <w:r w:rsidRPr="00067106">
              <w:rPr>
                <w:rFonts w:eastAsia="標楷體" w:hAnsi="標楷體" w:hint="eastAsia"/>
              </w:rPr>
              <w:t>教授</w:t>
            </w:r>
            <w:r>
              <w:rPr>
                <w:rFonts w:eastAsia="標楷體"/>
              </w:rPr>
              <w:t xml:space="preserve">        </w:t>
            </w:r>
            <w:r w:rsidRPr="00067106">
              <w:rPr>
                <w:rFonts w:eastAsia="標楷體" w:hAnsi="標楷體" w:hint="eastAsia"/>
              </w:rPr>
              <w:t>主持人：</w:t>
            </w:r>
            <w:r>
              <w:rPr>
                <w:rFonts w:eastAsia="標楷體" w:hAnsi="標楷體" w:hint="eastAsia"/>
              </w:rPr>
              <w:t>林淑真</w:t>
            </w:r>
            <w:r>
              <w:rPr>
                <w:rFonts w:eastAsia="標楷體" w:hAnsi="標楷體"/>
              </w:rPr>
              <w:t xml:space="preserve"> </w:t>
            </w:r>
            <w:r>
              <w:rPr>
                <w:rFonts w:eastAsia="標楷體" w:hAnsi="標楷體" w:hint="eastAsia"/>
              </w:rPr>
              <w:t>教授</w:t>
            </w:r>
          </w:p>
        </w:tc>
      </w:tr>
      <w:tr w:rsidR="00506CF9" w:rsidRPr="00067106">
        <w:trPr>
          <w:trHeight w:val="335"/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506CF9" w:rsidRPr="00067106" w:rsidRDefault="00506CF9" w:rsidP="00E5098C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15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>15</w:t>
            </w:r>
            <w:r>
              <w:rPr>
                <w:rFonts w:eastAsia="標楷體"/>
              </w:rPr>
              <w:t>-15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/>
              </w:rPr>
              <w:t>30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506CF9" w:rsidRPr="00067106" w:rsidRDefault="00506CF9" w:rsidP="001866E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  <w:bCs/>
              </w:rPr>
              <w:t>休息</w:t>
            </w:r>
          </w:p>
        </w:tc>
      </w:tr>
      <w:tr w:rsidR="00506CF9" w:rsidRPr="00067106">
        <w:trPr>
          <w:trHeight w:val="899"/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506CF9" w:rsidRPr="00067106" w:rsidRDefault="00506CF9" w:rsidP="001866E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15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>30</w:t>
            </w:r>
            <w:r>
              <w:rPr>
                <w:rFonts w:eastAsia="標楷體"/>
              </w:rPr>
              <w:t>-16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/>
              </w:rPr>
              <w:t>05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506CF9" w:rsidRPr="00067106" w:rsidRDefault="00506CF9" w:rsidP="001866E4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067106">
              <w:rPr>
                <w:rFonts w:eastAsia="標楷體" w:hAnsi="標楷體" w:hint="eastAsia"/>
                <w:b/>
                <w:bCs/>
              </w:rPr>
              <w:t>論文發表</w:t>
            </w:r>
            <w:r w:rsidRPr="00067106"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四</w:t>
            </w:r>
            <w:r w:rsidRPr="00067106">
              <w:rPr>
                <w:rFonts w:eastAsia="標楷體"/>
                <w:b/>
                <w:bCs/>
              </w:rPr>
              <w:t>)</w:t>
            </w:r>
          </w:p>
          <w:p w:rsidR="00506CF9" w:rsidRDefault="00506CF9" w:rsidP="001866E4">
            <w:pPr>
              <w:spacing w:line="300" w:lineRule="exact"/>
              <w:ind w:left="1440" w:hangingChars="600" w:hanging="144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 xml:space="preserve">    </w:t>
            </w:r>
            <w:r w:rsidRPr="00067106">
              <w:rPr>
                <w:rFonts w:eastAsia="標楷體" w:hAnsi="標楷體" w:hint="eastAsia"/>
              </w:rPr>
              <w:t>主</w:t>
            </w:r>
            <w:r w:rsidRPr="00067106">
              <w:rPr>
                <w:rFonts w:eastAsia="標楷體"/>
              </w:rPr>
              <w:t xml:space="preserve">  </w:t>
            </w:r>
            <w:r w:rsidRPr="00067106">
              <w:rPr>
                <w:rFonts w:eastAsia="標楷體" w:hAnsi="標楷體" w:hint="eastAsia"/>
              </w:rPr>
              <w:t>題：</w:t>
            </w:r>
            <w:r>
              <w:rPr>
                <w:rFonts w:eastAsia="標楷體" w:hAnsi="標楷體" w:hint="eastAsia"/>
              </w:rPr>
              <w:t>繽紛華麗的俄羅斯瑰寶</w:t>
            </w:r>
            <w:r>
              <w:rPr>
                <w:rFonts w:eastAsia="標楷體" w:hAnsi="標楷體"/>
              </w:rPr>
              <w:t>---</w:t>
            </w:r>
            <w:r w:rsidRPr="00E5098C">
              <w:rPr>
                <w:rFonts w:ascii="標楷體" w:eastAsia="標楷體" w:hAnsi="標楷體" w:hint="eastAsia"/>
              </w:rPr>
              <w:t>拉赫瑪尼諾夫</w:t>
            </w:r>
            <w:r>
              <w:rPr>
                <w:rFonts w:ascii="標楷體" w:eastAsia="標楷體" w:hAnsi="標楷體" w:hint="eastAsia"/>
              </w:rPr>
              <w:t>音畫</w:t>
            </w:r>
            <w:r w:rsidRPr="00E5098C">
              <w:rPr>
                <w:rFonts w:ascii="標楷體" w:eastAsia="標楷體" w:hAnsi="標楷體" w:hint="eastAsia"/>
              </w:rPr>
              <w:t>練習曲</w:t>
            </w:r>
            <w:r>
              <w:rPr>
                <w:rFonts w:ascii="標楷體" w:eastAsia="標楷體" w:hAnsi="標楷體" w:hint="eastAsia"/>
              </w:rPr>
              <w:t>作品三十九於鋼學教學應用之探討</w:t>
            </w:r>
          </w:p>
          <w:p w:rsidR="00506CF9" w:rsidRPr="00067106" w:rsidRDefault="00506CF9" w:rsidP="001866E4">
            <w:pPr>
              <w:spacing w:line="300" w:lineRule="exact"/>
              <w:jc w:val="both"/>
              <w:rPr>
                <w:rFonts w:eastAsia="標楷體"/>
              </w:rPr>
            </w:pPr>
            <w:r w:rsidRPr="00067106">
              <w:rPr>
                <w:rFonts w:eastAsia="標楷體"/>
              </w:rPr>
              <w:t xml:space="preserve">    </w:t>
            </w:r>
            <w:r w:rsidRPr="00067106">
              <w:rPr>
                <w:rFonts w:eastAsia="標楷體" w:hAnsi="標楷體" w:hint="eastAsia"/>
              </w:rPr>
              <w:t>主講人：</w:t>
            </w:r>
            <w:r w:rsidRPr="002B5ADD">
              <w:rPr>
                <w:rFonts w:eastAsia="標楷體" w:hAnsi="標楷體" w:hint="eastAsia"/>
                <w:color w:val="E36C0A"/>
              </w:rPr>
              <w:t>楊千瑩</w:t>
            </w:r>
            <w:r>
              <w:rPr>
                <w:rFonts w:eastAsia="標楷體" w:hAnsi="標楷體"/>
              </w:rPr>
              <w:t xml:space="preserve"> </w:t>
            </w:r>
            <w:r w:rsidRPr="00067106">
              <w:rPr>
                <w:rFonts w:eastAsia="標楷體" w:hAnsi="標楷體" w:hint="eastAsia"/>
              </w:rPr>
              <w:t>教授</w:t>
            </w:r>
            <w:r>
              <w:rPr>
                <w:rFonts w:eastAsia="標楷體"/>
              </w:rPr>
              <w:t xml:space="preserve">        </w:t>
            </w:r>
            <w:r w:rsidRPr="00067106">
              <w:rPr>
                <w:rFonts w:eastAsia="標楷體" w:hAnsi="標楷體" w:hint="eastAsia"/>
              </w:rPr>
              <w:t>主持人：</w:t>
            </w:r>
            <w:r>
              <w:rPr>
                <w:rFonts w:eastAsia="標楷體" w:hAnsi="標楷體" w:hint="eastAsia"/>
              </w:rPr>
              <w:t>劉瓊淑</w:t>
            </w:r>
            <w:r>
              <w:rPr>
                <w:rFonts w:eastAsia="標楷體" w:hAnsi="標楷體"/>
              </w:rPr>
              <w:t xml:space="preserve"> </w:t>
            </w:r>
            <w:r>
              <w:rPr>
                <w:rFonts w:eastAsia="標楷體" w:hAnsi="標楷體" w:hint="eastAsia"/>
              </w:rPr>
              <w:t>教授</w:t>
            </w:r>
          </w:p>
        </w:tc>
      </w:tr>
      <w:tr w:rsidR="00506CF9" w:rsidRPr="00067106">
        <w:trPr>
          <w:trHeight w:val="899"/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506CF9" w:rsidRPr="00067106" w:rsidRDefault="00506CF9" w:rsidP="00E5098C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16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>05</w:t>
            </w:r>
            <w:r>
              <w:rPr>
                <w:rFonts w:eastAsia="標楷體"/>
              </w:rPr>
              <w:t>-16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>4</w:t>
            </w:r>
            <w:r>
              <w:rPr>
                <w:rFonts w:eastAsia="標楷體"/>
              </w:rPr>
              <w:t>0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506CF9" w:rsidRPr="00067106" w:rsidRDefault="00506CF9" w:rsidP="001866E4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067106">
              <w:rPr>
                <w:rFonts w:eastAsia="標楷體" w:hAnsi="標楷體" w:hint="eastAsia"/>
                <w:b/>
                <w:bCs/>
              </w:rPr>
              <w:t>論文發表</w:t>
            </w:r>
            <w:r w:rsidRPr="00067106"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五</w:t>
            </w:r>
            <w:r w:rsidRPr="00067106">
              <w:rPr>
                <w:rFonts w:eastAsia="標楷體"/>
                <w:b/>
                <w:bCs/>
              </w:rPr>
              <w:t>)</w:t>
            </w:r>
          </w:p>
          <w:p w:rsidR="00506CF9" w:rsidRPr="00E5098C" w:rsidRDefault="00506CF9" w:rsidP="001866E4">
            <w:pPr>
              <w:spacing w:line="300" w:lineRule="exact"/>
              <w:ind w:left="1440" w:hangingChars="600" w:hanging="144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Ansi="標楷體"/>
              </w:rPr>
              <w:t xml:space="preserve">    </w:t>
            </w:r>
            <w:r w:rsidRPr="00067106">
              <w:rPr>
                <w:rFonts w:eastAsia="標楷體" w:hAnsi="標楷體" w:hint="eastAsia"/>
              </w:rPr>
              <w:t>主</w:t>
            </w:r>
            <w:r w:rsidRPr="00067106">
              <w:rPr>
                <w:rFonts w:eastAsia="標楷體"/>
              </w:rPr>
              <w:t xml:space="preserve">  </w:t>
            </w:r>
            <w:r w:rsidRPr="00067106">
              <w:rPr>
                <w:rFonts w:eastAsia="標楷體" w:hAnsi="標楷體" w:hint="eastAsia"/>
              </w:rPr>
              <w:t>題：</w:t>
            </w:r>
            <w:r>
              <w:rPr>
                <w:rFonts w:eastAsia="標楷體" w:hAnsi="標楷體" w:hint="eastAsia"/>
              </w:rPr>
              <w:t>由教學觀點探討</w:t>
            </w:r>
            <w:r>
              <w:rPr>
                <w:rFonts w:ascii="標楷體" w:eastAsia="標楷體" w:hAnsi="標楷體" w:hint="eastAsia"/>
              </w:rPr>
              <w:t>莫司科</w:t>
            </w:r>
            <w:r w:rsidRPr="00E5098C">
              <w:rPr>
                <w:rFonts w:ascii="標楷體" w:eastAsia="標楷體" w:hAnsi="標楷體" w:hint="eastAsia"/>
              </w:rPr>
              <w:t>夫斯基鋼琴練習曲</w:t>
            </w:r>
            <w:r>
              <w:rPr>
                <w:rFonts w:ascii="標楷體" w:eastAsia="標楷體" w:hAnsi="標楷體" w:hint="eastAsia"/>
              </w:rPr>
              <w:t>作品七十二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506CF9" w:rsidRPr="00067106" w:rsidRDefault="00506CF9" w:rsidP="001866E4">
            <w:pPr>
              <w:spacing w:line="300" w:lineRule="exact"/>
              <w:jc w:val="both"/>
              <w:rPr>
                <w:rFonts w:eastAsia="標楷體"/>
              </w:rPr>
            </w:pPr>
            <w:r w:rsidRPr="00067106">
              <w:rPr>
                <w:rFonts w:eastAsia="標楷體"/>
              </w:rPr>
              <w:t xml:space="preserve">    </w:t>
            </w:r>
            <w:r w:rsidRPr="00067106">
              <w:rPr>
                <w:rFonts w:eastAsia="標楷體" w:hAnsi="標楷體" w:hint="eastAsia"/>
              </w:rPr>
              <w:t>主講人：</w:t>
            </w:r>
            <w:r w:rsidRPr="002B5ADD">
              <w:rPr>
                <w:rFonts w:eastAsia="標楷體" w:hAnsi="標楷體" w:hint="eastAsia"/>
                <w:color w:val="E36C0A"/>
              </w:rPr>
              <w:t>陳惠齡</w:t>
            </w:r>
            <w:r>
              <w:rPr>
                <w:rFonts w:eastAsia="標楷體" w:hAnsi="標楷體"/>
              </w:rPr>
              <w:t xml:space="preserve"> </w:t>
            </w:r>
            <w:r w:rsidRPr="00067106">
              <w:rPr>
                <w:rFonts w:eastAsia="標楷體" w:hAnsi="標楷體" w:hint="eastAsia"/>
              </w:rPr>
              <w:t>教授</w:t>
            </w:r>
            <w:r>
              <w:rPr>
                <w:rFonts w:eastAsia="標楷體"/>
              </w:rPr>
              <w:t xml:space="preserve">        </w:t>
            </w:r>
            <w:r w:rsidRPr="00067106">
              <w:rPr>
                <w:rFonts w:eastAsia="標楷體" w:hAnsi="標楷體" w:hint="eastAsia"/>
              </w:rPr>
              <w:t>主持人：</w:t>
            </w:r>
            <w:r>
              <w:rPr>
                <w:rFonts w:eastAsia="標楷體" w:hAnsi="標楷體" w:hint="eastAsia"/>
              </w:rPr>
              <w:t>劉瓊淑</w:t>
            </w:r>
            <w:r>
              <w:rPr>
                <w:rFonts w:eastAsia="標楷體" w:hAnsi="標楷體"/>
              </w:rPr>
              <w:t xml:space="preserve"> </w:t>
            </w:r>
            <w:r>
              <w:rPr>
                <w:rFonts w:eastAsia="標楷體" w:hAnsi="標楷體" w:hint="eastAsia"/>
              </w:rPr>
              <w:t>教授</w:t>
            </w:r>
          </w:p>
        </w:tc>
      </w:tr>
      <w:tr w:rsidR="00506CF9" w:rsidRPr="00067106">
        <w:trPr>
          <w:trHeight w:val="436"/>
          <w:jc w:val="center"/>
        </w:trPr>
        <w:tc>
          <w:tcPr>
            <w:tcW w:w="1771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506CF9" w:rsidRPr="00067106" w:rsidRDefault="00506CF9" w:rsidP="00622C56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16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>4</w:t>
            </w:r>
            <w:r w:rsidRPr="00067106">
              <w:rPr>
                <w:rFonts w:eastAsia="標楷體"/>
              </w:rPr>
              <w:t>0-1</w:t>
            </w:r>
            <w:r>
              <w:rPr>
                <w:rFonts w:eastAsia="標楷體"/>
              </w:rPr>
              <w:t>7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>2</w:t>
            </w:r>
            <w:r w:rsidRPr="00067106">
              <w:rPr>
                <w:rFonts w:eastAsia="標楷體"/>
              </w:rPr>
              <w:t>0</w:t>
            </w:r>
          </w:p>
        </w:tc>
        <w:tc>
          <w:tcPr>
            <w:tcW w:w="7037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06CF9" w:rsidRPr="00067106" w:rsidRDefault="00506CF9" w:rsidP="00622C56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067106">
              <w:rPr>
                <w:rFonts w:eastAsia="標楷體" w:hAnsi="標楷體" w:hint="eastAsia"/>
                <w:b/>
                <w:bCs/>
              </w:rPr>
              <w:t>綜合座談、來賓提問</w:t>
            </w:r>
            <w:r w:rsidRPr="00067106">
              <w:rPr>
                <w:rFonts w:eastAsia="標楷體"/>
                <w:b/>
                <w:bCs/>
              </w:rPr>
              <w:t xml:space="preserve">  </w:t>
            </w:r>
            <w:r>
              <w:rPr>
                <w:rFonts w:eastAsia="標楷體"/>
                <w:b/>
                <w:bCs/>
              </w:rPr>
              <w:t xml:space="preserve">           </w:t>
            </w:r>
            <w:r w:rsidRPr="00067106">
              <w:rPr>
                <w:rFonts w:eastAsia="標楷體" w:hAnsi="標楷體" w:hint="eastAsia"/>
                <w:bCs/>
              </w:rPr>
              <w:t>主持人：劉瓊淑</w:t>
            </w:r>
            <w:r w:rsidRPr="00067106">
              <w:rPr>
                <w:rFonts w:eastAsia="標楷體"/>
                <w:bCs/>
              </w:rPr>
              <w:t xml:space="preserve"> </w:t>
            </w:r>
            <w:r>
              <w:rPr>
                <w:rFonts w:eastAsia="標楷體" w:hAnsi="標楷體" w:hint="eastAsia"/>
                <w:bCs/>
              </w:rPr>
              <w:t>教授</w:t>
            </w:r>
          </w:p>
        </w:tc>
      </w:tr>
    </w:tbl>
    <w:p w:rsidR="00506CF9" w:rsidRDefault="00506CF9" w:rsidP="00F217FA">
      <w:pPr>
        <w:numPr>
          <w:ilvl w:val="0"/>
          <w:numId w:val="2"/>
        </w:numPr>
        <w:spacing w:line="400" w:lineRule="exact"/>
        <w:rPr>
          <w:rFonts w:ascii="全真顏體" w:eastAsia="全真顏體"/>
          <w:sz w:val="28"/>
          <w:szCs w:val="28"/>
        </w:rPr>
      </w:pPr>
      <w:r>
        <w:rPr>
          <w:rFonts w:ascii="全真顏體" w:eastAsia="全真顏體" w:hint="eastAsia"/>
          <w:sz w:val="28"/>
          <w:szCs w:val="28"/>
        </w:rPr>
        <w:t>報名：即日起至</w:t>
      </w:r>
      <w:r>
        <w:rPr>
          <w:rFonts w:ascii="全真顏體" w:eastAsia="全真顏體"/>
          <w:sz w:val="28"/>
          <w:szCs w:val="28"/>
        </w:rPr>
        <w:t>102</w:t>
      </w:r>
      <w:r>
        <w:rPr>
          <w:rFonts w:ascii="全真顏體" w:eastAsia="全真顏體" w:hint="eastAsia"/>
          <w:sz w:val="28"/>
          <w:szCs w:val="28"/>
        </w:rPr>
        <w:t>年</w:t>
      </w:r>
      <w:r>
        <w:rPr>
          <w:rFonts w:ascii="全真顏體" w:eastAsia="全真顏體"/>
          <w:sz w:val="28"/>
          <w:szCs w:val="28"/>
        </w:rPr>
        <w:t>5</w:t>
      </w:r>
      <w:r>
        <w:rPr>
          <w:rFonts w:ascii="全真顏體" w:eastAsia="全真顏體" w:hint="eastAsia"/>
          <w:sz w:val="28"/>
          <w:szCs w:val="28"/>
        </w:rPr>
        <w:t>月</w:t>
      </w:r>
      <w:r>
        <w:rPr>
          <w:rFonts w:ascii="全真顏體" w:eastAsia="全真顏體"/>
          <w:sz w:val="28"/>
          <w:szCs w:val="28"/>
        </w:rPr>
        <w:t>20</w:t>
      </w:r>
      <w:r>
        <w:rPr>
          <w:rFonts w:ascii="全真顏體" w:eastAsia="全真顏體" w:hint="eastAsia"/>
          <w:sz w:val="28"/>
          <w:szCs w:val="28"/>
        </w:rPr>
        <w:t>日</w:t>
      </w:r>
      <w:r>
        <w:rPr>
          <w:rFonts w:ascii="全真顏體" w:eastAsia="全真顏體"/>
          <w:sz w:val="28"/>
          <w:szCs w:val="28"/>
        </w:rPr>
        <w:t>(</w:t>
      </w:r>
      <w:r>
        <w:rPr>
          <w:rFonts w:ascii="全真顏體" w:eastAsia="全真顏體" w:hint="eastAsia"/>
          <w:sz w:val="28"/>
          <w:szCs w:val="28"/>
        </w:rPr>
        <w:t>一</w:t>
      </w:r>
      <w:r>
        <w:rPr>
          <w:rFonts w:ascii="全真顏體" w:eastAsia="全真顏體"/>
          <w:sz w:val="28"/>
          <w:szCs w:val="28"/>
        </w:rPr>
        <w:t>)</w:t>
      </w:r>
      <w:r>
        <w:rPr>
          <w:rFonts w:ascii="全真顏體" w:eastAsia="全真顏體" w:hint="eastAsia"/>
          <w:sz w:val="28"/>
          <w:szCs w:val="28"/>
        </w:rPr>
        <w:t>為止，請至下列網址登錄：</w:t>
      </w:r>
    </w:p>
    <w:p w:rsidR="00506CF9" w:rsidRDefault="00506CF9" w:rsidP="00F217FA">
      <w:pPr>
        <w:numPr>
          <w:ilvl w:val="0"/>
          <w:numId w:val="2"/>
        </w:numPr>
        <w:spacing w:line="400" w:lineRule="exact"/>
        <w:rPr>
          <w:rFonts w:ascii="全真顏體" w:eastAsia="全真顏體"/>
          <w:sz w:val="28"/>
          <w:szCs w:val="28"/>
        </w:rPr>
      </w:pPr>
      <w:r>
        <w:rPr>
          <w:rFonts w:ascii="全真顏體" w:eastAsia="全真顏體" w:hint="eastAsia"/>
          <w:sz w:val="28"/>
          <w:szCs w:val="28"/>
        </w:rPr>
        <w:t>教師</w:t>
      </w:r>
      <w:r>
        <w:rPr>
          <w:rFonts w:ascii="全真顏體" w:eastAsia="全真顏體"/>
          <w:sz w:val="28"/>
          <w:szCs w:val="28"/>
        </w:rPr>
        <w:t>:</w:t>
      </w:r>
      <w:r w:rsidRPr="00A011B5">
        <w:t xml:space="preserve"> </w:t>
      </w:r>
      <w:hyperlink r:id="rId7" w:history="1">
        <w:r w:rsidRPr="007B7B0E">
          <w:rPr>
            <w:rStyle w:val="Hyperlink"/>
            <w:rFonts w:ascii="全真顏體" w:eastAsia="全真顏體"/>
            <w:sz w:val="28"/>
            <w:szCs w:val="28"/>
          </w:rPr>
          <w:t>http://www2.inservice.edu.tw/</w:t>
        </w:r>
      </w:hyperlink>
      <w:r>
        <w:rPr>
          <w:rFonts w:ascii="全真顏體" w:eastAsia="全真顏體"/>
          <w:sz w:val="28"/>
          <w:szCs w:val="28"/>
        </w:rPr>
        <w:t>(</w:t>
      </w:r>
      <w:r>
        <w:rPr>
          <w:rFonts w:ascii="全真顏體" w:eastAsia="全真顏體" w:hint="eastAsia"/>
          <w:sz w:val="28"/>
          <w:szCs w:val="28"/>
        </w:rPr>
        <w:t>全國教師在職進修網</w:t>
      </w:r>
      <w:r>
        <w:rPr>
          <w:rFonts w:ascii="全真顏體" w:eastAsia="全真顏體"/>
          <w:sz w:val="28"/>
          <w:szCs w:val="28"/>
        </w:rPr>
        <w:t>)</w:t>
      </w:r>
    </w:p>
    <w:p w:rsidR="00506CF9" w:rsidRPr="009A5C6D" w:rsidRDefault="00506CF9" w:rsidP="00F217FA">
      <w:pPr>
        <w:numPr>
          <w:ilvl w:val="0"/>
          <w:numId w:val="2"/>
        </w:numPr>
        <w:spacing w:line="400" w:lineRule="exact"/>
        <w:rPr>
          <w:rFonts w:ascii="全真顏體" w:eastAsia="全真顏體"/>
          <w:sz w:val="28"/>
          <w:szCs w:val="28"/>
        </w:rPr>
      </w:pPr>
      <w:r>
        <w:rPr>
          <w:rFonts w:ascii="全真顏體" w:eastAsia="全真顏體" w:hint="eastAsia"/>
          <w:sz w:val="28"/>
          <w:szCs w:val="28"/>
        </w:rPr>
        <w:t>非教師</w:t>
      </w:r>
      <w:r>
        <w:rPr>
          <w:rFonts w:ascii="全真顏體" w:eastAsia="全真顏體"/>
          <w:sz w:val="28"/>
          <w:szCs w:val="28"/>
        </w:rPr>
        <w:t xml:space="preserve">: </w:t>
      </w:r>
      <w:hyperlink r:id="rId8" w:history="1">
        <w:r w:rsidRPr="007B7B0E">
          <w:rPr>
            <w:rStyle w:val="Hyperlink"/>
            <w:rFonts w:ascii="全真顏體" w:eastAsia="全真顏體"/>
            <w:sz w:val="28"/>
            <w:szCs w:val="28"/>
          </w:rPr>
          <w:t>http://cha.ntue.edu.tw/activity/index.asp</w:t>
        </w:r>
      </w:hyperlink>
    </w:p>
    <w:p w:rsidR="00506CF9" w:rsidRDefault="00506CF9" w:rsidP="00F217FA">
      <w:pPr>
        <w:numPr>
          <w:ilvl w:val="0"/>
          <w:numId w:val="2"/>
        </w:numPr>
        <w:spacing w:line="400" w:lineRule="exact"/>
        <w:rPr>
          <w:rFonts w:ascii="全真顏體" w:eastAsia="全真顏體"/>
          <w:sz w:val="28"/>
          <w:szCs w:val="28"/>
        </w:rPr>
      </w:pPr>
      <w:r>
        <w:rPr>
          <w:rFonts w:ascii="全真顏體" w:eastAsia="全真顏體" w:hint="eastAsia"/>
          <w:sz w:val="28"/>
          <w:szCs w:val="28"/>
        </w:rPr>
        <w:t>電話：</w:t>
      </w:r>
      <w:r>
        <w:rPr>
          <w:rFonts w:ascii="全真顏體" w:eastAsia="全真顏體"/>
          <w:sz w:val="28"/>
          <w:szCs w:val="28"/>
        </w:rPr>
        <w:t xml:space="preserve">(02) 27321104 </w:t>
      </w:r>
      <w:r>
        <w:rPr>
          <w:rFonts w:ascii="全真顏體" w:eastAsia="全真顏體" w:hint="eastAsia"/>
          <w:sz w:val="28"/>
          <w:szCs w:val="28"/>
        </w:rPr>
        <w:t>分機</w:t>
      </w:r>
      <w:r>
        <w:rPr>
          <w:rFonts w:ascii="全真顏體" w:eastAsia="全真顏體"/>
          <w:sz w:val="28"/>
          <w:szCs w:val="28"/>
        </w:rPr>
        <w:t xml:space="preserve"> 63373 </w:t>
      </w:r>
      <w:r>
        <w:rPr>
          <w:rFonts w:ascii="全真顏體" w:eastAsia="全真顏體" w:hint="eastAsia"/>
          <w:sz w:val="28"/>
          <w:szCs w:val="28"/>
        </w:rPr>
        <w:t>音樂學系</w:t>
      </w:r>
    </w:p>
    <w:p w:rsidR="00506CF9" w:rsidRDefault="00506CF9" w:rsidP="002B3550">
      <w:pPr>
        <w:spacing w:line="400" w:lineRule="exact"/>
        <w:ind w:left="480"/>
        <w:rPr>
          <w:rFonts w:ascii="華康儷楷書(P)" w:eastAsia="華康儷楷書(P)" w:hAnsi="Gungsuh"/>
          <w:b/>
          <w:sz w:val="36"/>
          <w:szCs w:val="36"/>
        </w:rPr>
      </w:pPr>
      <w:r>
        <w:rPr>
          <w:rFonts w:ascii="全真顏體" w:eastAsia="全真顏體" w:hint="eastAsia"/>
          <w:sz w:val="28"/>
          <w:szCs w:val="28"/>
        </w:rPr>
        <w:t>主辦單位</w:t>
      </w:r>
      <w:r>
        <w:rPr>
          <w:rFonts w:ascii="全真顏體" w:eastAsia="全真顏體"/>
          <w:sz w:val="28"/>
          <w:szCs w:val="28"/>
        </w:rPr>
        <w:t>:</w:t>
      </w:r>
      <w:r w:rsidRPr="00902F41">
        <w:rPr>
          <w:rFonts w:ascii="華康儷楷書(P)" w:eastAsia="華康儷楷書(P)" w:hAnsi="Gungsuh" w:hint="eastAsia"/>
          <w:b/>
          <w:sz w:val="36"/>
          <w:szCs w:val="36"/>
        </w:rPr>
        <w:t>國立臺北</w:t>
      </w:r>
      <w:r w:rsidRPr="00902F41">
        <w:rPr>
          <w:rFonts w:ascii="華康儷楷書(P)" w:eastAsia="華康儷楷書(P)" w:hAnsi="Arial Rounded MT Bold" w:hint="eastAsia"/>
          <w:b/>
          <w:sz w:val="36"/>
          <w:szCs w:val="36"/>
        </w:rPr>
        <w:t>教</w:t>
      </w:r>
      <w:r w:rsidRPr="00902F41">
        <w:rPr>
          <w:rFonts w:ascii="華康儷楷書(P)" w:eastAsia="華康儷楷書(P)" w:hAnsi="Gungsuh" w:hint="eastAsia"/>
          <w:b/>
          <w:sz w:val="36"/>
          <w:szCs w:val="36"/>
        </w:rPr>
        <w:t>育大學</w:t>
      </w:r>
      <w:r>
        <w:rPr>
          <w:rFonts w:ascii="華康儷楷書(P)" w:eastAsia="華康儷楷書(P)" w:hAnsi="Gungsuh" w:hint="eastAsia"/>
          <w:b/>
          <w:sz w:val="36"/>
          <w:szCs w:val="36"/>
        </w:rPr>
        <w:t>師培中心</w:t>
      </w:r>
    </w:p>
    <w:p w:rsidR="00506CF9" w:rsidRDefault="00506CF9" w:rsidP="002B3550">
      <w:pPr>
        <w:spacing w:line="400" w:lineRule="exact"/>
        <w:ind w:left="480"/>
        <w:rPr>
          <w:rFonts w:ascii="華康儷楷書(P)" w:eastAsia="華康儷楷書(P)" w:hAnsi="Gungsuh"/>
          <w:b/>
          <w:sz w:val="36"/>
          <w:szCs w:val="36"/>
        </w:rPr>
      </w:pPr>
      <w:r>
        <w:rPr>
          <w:rFonts w:ascii="華康儷楷書(P)" w:eastAsia="華康儷楷書(P)" w:hAnsi="Gungsuh"/>
          <w:b/>
          <w:sz w:val="36"/>
          <w:szCs w:val="36"/>
        </w:rPr>
        <w:t xml:space="preserve">       </w:t>
      </w:r>
      <w:r>
        <w:rPr>
          <w:rFonts w:ascii="華康儷楷書(P)" w:eastAsia="華康儷楷書(P)" w:hAnsi="Gungsuh" w:hint="eastAsia"/>
          <w:b/>
          <w:sz w:val="36"/>
          <w:szCs w:val="36"/>
        </w:rPr>
        <w:t>蕭滋教授音樂文化基金會</w:t>
      </w:r>
    </w:p>
    <w:p w:rsidR="00506CF9" w:rsidRPr="00902F41" w:rsidRDefault="00506CF9" w:rsidP="00471A2F">
      <w:pPr>
        <w:spacing w:line="400" w:lineRule="exact"/>
        <w:jc w:val="center"/>
        <w:rPr>
          <w:rFonts w:ascii="華康儷楷書(P)" w:eastAsia="華康儷楷書(P)" w:hAnsi="Arial Rounded MT Bold"/>
          <w:b/>
          <w:sz w:val="36"/>
          <w:szCs w:val="36"/>
        </w:rPr>
      </w:pPr>
      <w:r>
        <w:rPr>
          <w:noProof/>
        </w:rPr>
        <w:pict>
          <v:roundrect id="_x0000_s1027" style="position:absolute;left:0;text-align:left;margin-left:316.25pt;margin-top:-51.65pt;width:131.6pt;height:47.6pt;rotation:-194213fd;z-index:251659264" arcsize="10923f" fillcolor="#f79646" strokecolor="#f2f2f2" strokeweight="3pt">
            <v:shadow on="t" type="perspective" color="#974706" opacity=".5" offset="1pt" offset2="-1pt"/>
            <o:extrusion v:ext="view" rotationangle="15,35" viewpoint="-34.72222mm" viewpointorigin="-.5" skewangle="-45" lightposition="-50000" lightposition2="50000"/>
            <v:textbox style="mso-next-textbox:#_x0000_s1027">
              <w:txbxContent>
                <w:p w:rsidR="00506CF9" w:rsidRPr="009A5C6D" w:rsidRDefault="00506CF9" w:rsidP="00471A2F">
                  <w:pPr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9A5C6D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歡</w:t>
                  </w:r>
                  <w:r w:rsidRPr="009A5C6D"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  <w:t xml:space="preserve"> </w:t>
                  </w:r>
                  <w:r w:rsidRPr="009A5C6D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迎</w:t>
                  </w:r>
                  <w:r w:rsidRPr="009A5C6D"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  <w:t xml:space="preserve"> </w:t>
                  </w:r>
                  <w:r w:rsidRPr="009A5C6D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報</w:t>
                  </w:r>
                  <w:r w:rsidRPr="009A5C6D"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  <w:t xml:space="preserve"> </w:t>
                  </w:r>
                  <w:r w:rsidRPr="009A5C6D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名</w:t>
                  </w:r>
                </w:p>
              </w:txbxContent>
            </v:textbox>
          </v:roundrect>
        </w:pict>
      </w:r>
      <w:r w:rsidRPr="00902F41">
        <w:rPr>
          <w:rFonts w:ascii="華康儷楷書(P)" w:eastAsia="華康儷楷書(P)" w:hAnsi="Gungsuh" w:hint="eastAsia"/>
          <w:b/>
          <w:sz w:val="36"/>
          <w:szCs w:val="36"/>
        </w:rPr>
        <w:t>國立臺北</w:t>
      </w:r>
      <w:r w:rsidRPr="00902F41">
        <w:rPr>
          <w:rFonts w:ascii="華康儷楷書(P)" w:eastAsia="華康儷楷書(P)" w:hAnsi="Arial Rounded MT Bold" w:hint="eastAsia"/>
          <w:b/>
          <w:sz w:val="36"/>
          <w:szCs w:val="36"/>
        </w:rPr>
        <w:t>教</w:t>
      </w:r>
      <w:r w:rsidRPr="00902F41">
        <w:rPr>
          <w:rFonts w:ascii="華康儷楷書(P)" w:eastAsia="華康儷楷書(P)" w:hAnsi="Gungsuh" w:hint="eastAsia"/>
          <w:b/>
          <w:sz w:val="36"/>
          <w:szCs w:val="36"/>
        </w:rPr>
        <w:t>育大學</w:t>
      </w:r>
    </w:p>
    <w:p w:rsidR="00506CF9" w:rsidRPr="00902F41" w:rsidRDefault="00506CF9" w:rsidP="00471A2F">
      <w:pPr>
        <w:spacing w:line="400" w:lineRule="exact"/>
        <w:jc w:val="center"/>
        <w:rPr>
          <w:rFonts w:ascii="華康儷楷書(P)" w:eastAsia="華康儷楷書(P)"/>
          <w:sz w:val="28"/>
          <w:szCs w:val="28"/>
        </w:rPr>
      </w:pPr>
      <w:r w:rsidRPr="00902F41">
        <w:rPr>
          <w:rFonts w:ascii="華康儷楷書(P)" w:eastAsia="華康儷楷書(P)"/>
          <w:sz w:val="28"/>
          <w:szCs w:val="28"/>
        </w:rPr>
        <w:t>102</w:t>
      </w:r>
      <w:r w:rsidRPr="00902F41">
        <w:rPr>
          <w:rFonts w:ascii="華康儷楷書(P)" w:eastAsia="華康儷楷書(P)" w:hint="eastAsia"/>
          <w:sz w:val="28"/>
          <w:szCs w:val="28"/>
        </w:rPr>
        <w:t>年度辦理「鋼琴教學學術研討</w:t>
      </w:r>
      <w:r w:rsidRPr="00902F41">
        <w:rPr>
          <w:rFonts w:ascii="華康儷楷書(P)" w:eastAsia="華康儷楷書(P)" w:hAnsi="標楷體" w:hint="eastAsia"/>
          <w:sz w:val="28"/>
          <w:szCs w:val="28"/>
        </w:rPr>
        <w:t>暨論文發表會</w:t>
      </w:r>
      <w:r w:rsidRPr="00902F41">
        <w:rPr>
          <w:rFonts w:ascii="華康儷楷書(P)" w:eastAsia="華康儷楷書(P)" w:hint="eastAsia"/>
          <w:sz w:val="28"/>
          <w:szCs w:val="28"/>
        </w:rPr>
        <w:t>」活動流程表</w:t>
      </w:r>
    </w:p>
    <w:p w:rsidR="00506CF9" w:rsidRPr="000E487F" w:rsidRDefault="00506CF9" w:rsidP="00471A2F">
      <w:pPr>
        <w:tabs>
          <w:tab w:val="center" w:pos="4153"/>
          <w:tab w:val="right" w:pos="8306"/>
        </w:tabs>
        <w:spacing w:line="400" w:lineRule="exact"/>
        <w:rPr>
          <w:rFonts w:ascii="華康儷楷書(P)" w:eastAsia="華康儷楷書(P)"/>
          <w:sz w:val="28"/>
          <w:szCs w:val="28"/>
        </w:rPr>
      </w:pPr>
      <w:r>
        <w:rPr>
          <w:rFonts w:ascii="華康儷楷書(P)" w:eastAsia="華康儷楷書(P)" w:hAnsi="標楷體"/>
          <w:sz w:val="28"/>
          <w:szCs w:val="28"/>
        </w:rPr>
        <w:tab/>
      </w:r>
      <w:r w:rsidRPr="000E487F">
        <w:rPr>
          <w:rFonts w:ascii="華康儷楷書(P)" w:eastAsia="華康儷楷書(P)" w:hAnsi="標楷體" w:hint="eastAsia"/>
          <w:sz w:val="28"/>
          <w:szCs w:val="28"/>
        </w:rPr>
        <w:t>日期：</w:t>
      </w:r>
      <w:r w:rsidRPr="000E487F">
        <w:rPr>
          <w:rFonts w:ascii="華康儷楷書(P)" w:eastAsia="華康儷楷書(P)"/>
          <w:sz w:val="28"/>
          <w:szCs w:val="28"/>
        </w:rPr>
        <w:t>102</w:t>
      </w:r>
      <w:r w:rsidRPr="000E487F">
        <w:rPr>
          <w:rFonts w:ascii="華康儷楷書(P)" w:eastAsia="華康儷楷書(P)" w:hAnsi="標楷體" w:hint="eastAsia"/>
          <w:sz w:val="28"/>
          <w:szCs w:val="28"/>
        </w:rPr>
        <w:t>年</w:t>
      </w:r>
      <w:r w:rsidRPr="000E487F">
        <w:rPr>
          <w:rFonts w:ascii="華康儷楷書(P)" w:eastAsia="華康儷楷書(P)" w:hAnsi="標楷體"/>
          <w:sz w:val="28"/>
          <w:szCs w:val="28"/>
        </w:rPr>
        <w:t>0</w:t>
      </w:r>
      <w:r w:rsidRPr="000E487F">
        <w:rPr>
          <w:rFonts w:ascii="華康儷楷書(P)" w:eastAsia="華康儷楷書(P)"/>
          <w:sz w:val="28"/>
          <w:szCs w:val="28"/>
        </w:rPr>
        <w:t>5</w:t>
      </w:r>
      <w:r w:rsidRPr="000E487F">
        <w:rPr>
          <w:rFonts w:ascii="華康儷楷書(P)" w:eastAsia="華康儷楷書(P)" w:hAnsi="標楷體" w:hint="eastAsia"/>
          <w:sz w:val="28"/>
          <w:szCs w:val="28"/>
        </w:rPr>
        <w:t>月</w:t>
      </w:r>
      <w:r w:rsidRPr="000E487F">
        <w:rPr>
          <w:rFonts w:ascii="華康儷楷書(P)" w:eastAsia="華康儷楷書(P)" w:hAnsi="標楷體"/>
          <w:sz w:val="28"/>
          <w:szCs w:val="28"/>
        </w:rPr>
        <w:t>25</w:t>
      </w:r>
      <w:r w:rsidRPr="000E487F">
        <w:rPr>
          <w:rFonts w:ascii="華康儷楷書(P)" w:eastAsia="華康儷楷書(P)" w:hAnsi="細明體" w:cs="細明體" w:hint="eastAsia"/>
          <w:sz w:val="28"/>
          <w:szCs w:val="28"/>
        </w:rPr>
        <w:t>日</w:t>
      </w:r>
      <w:r w:rsidRPr="000E487F">
        <w:rPr>
          <w:rFonts w:ascii="華康儷楷書(P)" w:eastAsia="華康儷楷書(P)" w:hAnsi="新細明體" w:cs="新細明體" w:hint="eastAsia"/>
          <w:sz w:val="28"/>
          <w:szCs w:val="28"/>
        </w:rPr>
        <w:t>至</w:t>
      </w:r>
      <w:r w:rsidRPr="000E487F">
        <w:rPr>
          <w:rFonts w:ascii="華康儷楷書(P)" w:eastAsia="華康儷楷書(P)" w:hAnsi="細明體" w:cs="細明體"/>
          <w:sz w:val="28"/>
          <w:szCs w:val="28"/>
        </w:rPr>
        <w:t>2</w:t>
      </w:r>
      <w:r w:rsidRPr="000E487F">
        <w:rPr>
          <w:rFonts w:ascii="華康儷楷書(P)" w:eastAsia="華康儷楷書(P)"/>
          <w:sz w:val="28"/>
          <w:szCs w:val="28"/>
        </w:rPr>
        <w:t>6</w:t>
      </w:r>
      <w:r w:rsidRPr="000E487F">
        <w:rPr>
          <w:rFonts w:ascii="華康儷楷書(P)" w:eastAsia="華康儷楷書(P)" w:hAnsi="標楷體" w:hint="eastAsia"/>
          <w:sz w:val="28"/>
          <w:szCs w:val="28"/>
        </w:rPr>
        <w:t>日</w:t>
      </w:r>
      <w:r w:rsidRPr="000E487F">
        <w:rPr>
          <w:rFonts w:ascii="華康儷楷書(P)" w:eastAsia="華康儷楷書(P)"/>
          <w:sz w:val="28"/>
          <w:szCs w:val="28"/>
        </w:rPr>
        <w:t>(</w:t>
      </w:r>
      <w:r w:rsidRPr="000E487F">
        <w:rPr>
          <w:rFonts w:ascii="華康儷楷書(P)" w:eastAsia="華康儷楷書(P)" w:hint="eastAsia"/>
          <w:sz w:val="28"/>
          <w:szCs w:val="28"/>
        </w:rPr>
        <w:t>星期</w:t>
      </w:r>
      <w:r w:rsidRPr="000E487F">
        <w:rPr>
          <w:rFonts w:ascii="華康儷楷書(P)" w:eastAsia="華康儷楷書(P)" w:hAnsi="新細明體" w:cs="新細明體" w:hint="eastAsia"/>
          <w:sz w:val="28"/>
          <w:szCs w:val="28"/>
        </w:rPr>
        <w:t>六、</w:t>
      </w:r>
      <w:r w:rsidRPr="000E487F">
        <w:rPr>
          <w:rFonts w:ascii="華康儷楷書(P)" w:eastAsia="華康儷楷書(P)" w:hAnsi="細明體" w:cs="細明體" w:hint="eastAsia"/>
          <w:sz w:val="28"/>
          <w:szCs w:val="28"/>
        </w:rPr>
        <w:t>日</w:t>
      </w:r>
      <w:r w:rsidRPr="000E487F">
        <w:rPr>
          <w:rFonts w:ascii="華康儷楷書(P)" w:eastAsia="華康儷楷書(P)"/>
          <w:sz w:val="28"/>
          <w:szCs w:val="28"/>
        </w:rPr>
        <w:t xml:space="preserve">) </w:t>
      </w:r>
      <w:r>
        <w:rPr>
          <w:rFonts w:ascii="華康儷楷書(P)" w:eastAsia="華康儷楷書(P)"/>
          <w:sz w:val="28"/>
          <w:szCs w:val="28"/>
        </w:rPr>
        <w:tab/>
      </w:r>
    </w:p>
    <w:p w:rsidR="00506CF9" w:rsidRDefault="00506CF9" w:rsidP="00471A2F">
      <w:pPr>
        <w:spacing w:line="400" w:lineRule="exact"/>
        <w:rPr>
          <w:rFonts w:ascii="全真顏體" w:eastAsia="全真顏體"/>
          <w:sz w:val="28"/>
          <w:szCs w:val="28"/>
        </w:rPr>
      </w:pPr>
      <w:r>
        <w:rPr>
          <w:rFonts w:ascii="全真顏體" w:eastAsia="全真顏體"/>
          <w:sz w:val="28"/>
          <w:szCs w:val="28"/>
        </w:rPr>
        <w:t xml:space="preserve">           </w:t>
      </w:r>
      <w:r>
        <w:rPr>
          <w:rFonts w:ascii="全真顏體" w:eastAsia="全真顏體" w:hint="eastAsia"/>
          <w:sz w:val="28"/>
          <w:szCs w:val="28"/>
        </w:rPr>
        <w:t>地點</w:t>
      </w:r>
      <w:r>
        <w:rPr>
          <w:rFonts w:ascii="全真顏體" w:eastAsia="全真顏體"/>
          <w:sz w:val="28"/>
          <w:szCs w:val="28"/>
        </w:rPr>
        <w:t xml:space="preserve">: </w:t>
      </w:r>
      <w:r>
        <w:rPr>
          <w:rFonts w:ascii="全真顏體" w:eastAsia="全真顏體" w:hint="eastAsia"/>
          <w:sz w:val="28"/>
          <w:szCs w:val="28"/>
        </w:rPr>
        <w:t>至善樓</w:t>
      </w:r>
      <w:r>
        <w:rPr>
          <w:rFonts w:ascii="全真顏體" w:eastAsia="全真顏體"/>
          <w:sz w:val="28"/>
          <w:szCs w:val="28"/>
        </w:rPr>
        <w:t>B1</w:t>
      </w:r>
      <w:r>
        <w:rPr>
          <w:rFonts w:ascii="全真顏體" w:eastAsia="全真顏體" w:hint="eastAsia"/>
          <w:sz w:val="28"/>
          <w:szCs w:val="28"/>
        </w:rPr>
        <w:t>國際會議廳</w:t>
      </w:r>
      <w:r>
        <w:rPr>
          <w:rFonts w:ascii="全真顏體" w:eastAsia="全真顏體"/>
          <w:sz w:val="28"/>
          <w:szCs w:val="28"/>
        </w:rPr>
        <w:t>(</w:t>
      </w:r>
      <w:r>
        <w:rPr>
          <w:rFonts w:ascii="全真顏體" w:eastAsia="全真顏體" w:hint="eastAsia"/>
          <w:sz w:val="28"/>
          <w:szCs w:val="28"/>
        </w:rPr>
        <w:t>上午</w:t>
      </w:r>
      <w:r>
        <w:rPr>
          <w:rFonts w:ascii="全真顏體" w:eastAsia="全真顏體"/>
          <w:sz w:val="28"/>
          <w:szCs w:val="28"/>
        </w:rPr>
        <w:t>)</w:t>
      </w:r>
    </w:p>
    <w:p w:rsidR="00506CF9" w:rsidRDefault="00506CF9" w:rsidP="00471A2F">
      <w:pPr>
        <w:spacing w:line="400" w:lineRule="exact"/>
        <w:rPr>
          <w:rFonts w:ascii="全真顏體" w:eastAsia="全真顏體"/>
          <w:sz w:val="28"/>
          <w:szCs w:val="28"/>
        </w:rPr>
      </w:pPr>
      <w:r>
        <w:rPr>
          <w:rFonts w:ascii="全真顏體" w:eastAsia="全真顏體"/>
          <w:sz w:val="28"/>
          <w:szCs w:val="28"/>
        </w:rPr>
        <w:t xml:space="preserve">                 </w:t>
      </w:r>
      <w:r>
        <w:rPr>
          <w:rFonts w:ascii="全真顏體" w:eastAsia="全真顏體" w:hint="eastAsia"/>
          <w:sz w:val="28"/>
          <w:szCs w:val="28"/>
        </w:rPr>
        <w:t>創意館二樓音樂廳</w:t>
      </w:r>
      <w:r>
        <w:rPr>
          <w:rFonts w:ascii="全真顏體" w:eastAsia="全真顏體"/>
          <w:sz w:val="28"/>
          <w:szCs w:val="28"/>
        </w:rPr>
        <w:t>(</w:t>
      </w:r>
      <w:r>
        <w:rPr>
          <w:rFonts w:ascii="全真顏體" w:eastAsia="全真顏體" w:hint="eastAsia"/>
          <w:sz w:val="28"/>
          <w:szCs w:val="28"/>
        </w:rPr>
        <w:t>下午</w:t>
      </w:r>
      <w:r>
        <w:rPr>
          <w:rFonts w:ascii="全真顏體" w:eastAsia="全真顏體"/>
          <w:sz w:val="28"/>
          <w:szCs w:val="28"/>
        </w:rPr>
        <w:t>)</w:t>
      </w:r>
    </w:p>
    <w:p w:rsidR="00506CF9" w:rsidRPr="00902F41" w:rsidRDefault="00506CF9" w:rsidP="00471A2F">
      <w:pPr>
        <w:spacing w:line="400" w:lineRule="exact"/>
        <w:rPr>
          <w:rFonts w:ascii="華康儷楷書(P)" w:eastAsia="華康儷楷書(P)"/>
          <w:b/>
          <w:sz w:val="28"/>
          <w:szCs w:val="28"/>
        </w:rPr>
      </w:pPr>
      <w:r>
        <w:rPr>
          <w:rFonts w:ascii="華康儷楷書(P)" w:eastAsia="華康儷楷書(P)" w:hint="eastAsia"/>
          <w:b/>
          <w:sz w:val="28"/>
          <w:szCs w:val="28"/>
        </w:rPr>
        <w:t>第二</w:t>
      </w:r>
      <w:r w:rsidRPr="00902F41">
        <w:rPr>
          <w:rFonts w:ascii="華康儷楷書(P)" w:eastAsia="華康儷楷書(P)" w:hint="eastAsia"/>
          <w:b/>
          <w:sz w:val="28"/>
          <w:szCs w:val="28"/>
        </w:rPr>
        <w:t>梯次：</w:t>
      </w:r>
      <w:r w:rsidRPr="00902F41">
        <w:rPr>
          <w:rFonts w:ascii="華康儷楷書(P)" w:eastAsia="華康儷楷書(P)"/>
          <w:b/>
          <w:sz w:val="28"/>
          <w:szCs w:val="28"/>
        </w:rPr>
        <w:t>102</w:t>
      </w:r>
      <w:r w:rsidRPr="00902F41">
        <w:rPr>
          <w:rFonts w:ascii="華康儷楷書(P)" w:eastAsia="華康儷楷書(P)" w:hAnsi="標楷體" w:hint="eastAsia"/>
          <w:b/>
          <w:sz w:val="28"/>
          <w:szCs w:val="28"/>
        </w:rPr>
        <w:t>年</w:t>
      </w:r>
      <w:r w:rsidRPr="00902F41">
        <w:rPr>
          <w:rFonts w:ascii="華康儷楷書(P)" w:eastAsia="華康儷楷書(P)" w:hAnsi="標楷體"/>
          <w:b/>
          <w:sz w:val="28"/>
          <w:szCs w:val="28"/>
        </w:rPr>
        <w:t>0</w:t>
      </w:r>
      <w:r w:rsidRPr="00902F41">
        <w:rPr>
          <w:rFonts w:ascii="華康儷楷書(P)" w:eastAsia="華康儷楷書(P)"/>
          <w:b/>
          <w:sz w:val="28"/>
          <w:szCs w:val="28"/>
        </w:rPr>
        <w:t>5</w:t>
      </w:r>
      <w:r w:rsidRPr="00902F41">
        <w:rPr>
          <w:rFonts w:ascii="華康儷楷書(P)" w:eastAsia="華康儷楷書(P)" w:hAnsi="標楷體" w:hint="eastAsia"/>
          <w:b/>
          <w:sz w:val="28"/>
          <w:szCs w:val="28"/>
        </w:rPr>
        <w:t>月</w:t>
      </w:r>
      <w:r>
        <w:rPr>
          <w:rFonts w:ascii="華康儷楷書(P)" w:eastAsia="華康儷楷書(P)" w:hAnsi="標楷體"/>
          <w:b/>
          <w:sz w:val="28"/>
          <w:szCs w:val="28"/>
        </w:rPr>
        <w:t>26</w:t>
      </w:r>
      <w:r w:rsidRPr="00902F41">
        <w:rPr>
          <w:rFonts w:ascii="華康儷楷書(P)" w:eastAsia="華康儷楷書(P)" w:hAnsi="細明體" w:cs="細明體" w:hint="eastAsia"/>
          <w:b/>
          <w:sz w:val="28"/>
          <w:szCs w:val="28"/>
        </w:rPr>
        <w:t>日</w:t>
      </w:r>
      <w:r w:rsidRPr="00902F41">
        <w:rPr>
          <w:rFonts w:ascii="華康儷楷書(P)" w:eastAsia="華康儷楷書(P)"/>
          <w:b/>
          <w:sz w:val="28"/>
          <w:szCs w:val="28"/>
        </w:rPr>
        <w:t xml:space="preserve"> (</w:t>
      </w:r>
      <w:r w:rsidRPr="00902F41">
        <w:rPr>
          <w:rFonts w:ascii="華康儷楷書(P)" w:eastAsia="華康儷楷書(P)" w:hint="eastAsia"/>
          <w:b/>
          <w:sz w:val="28"/>
          <w:szCs w:val="28"/>
        </w:rPr>
        <w:t>星期</w:t>
      </w:r>
      <w:r>
        <w:rPr>
          <w:rFonts w:ascii="華康儷楷書(P)" w:eastAsia="華康儷楷書(P)" w:hAnsi="新細明體" w:cs="新細明體" w:hint="eastAsia"/>
          <w:b/>
          <w:sz w:val="28"/>
          <w:szCs w:val="28"/>
        </w:rPr>
        <w:t>日</w:t>
      </w:r>
      <w:r w:rsidRPr="00902F41">
        <w:rPr>
          <w:rFonts w:ascii="華康儷楷書(P)" w:eastAsia="華康儷楷書(P)"/>
          <w:b/>
          <w:sz w:val="28"/>
          <w:szCs w:val="28"/>
        </w:rPr>
        <w:t xml:space="preserve">) </w:t>
      </w:r>
    </w:p>
    <w:p w:rsidR="00506CF9" w:rsidRPr="00902F41" w:rsidRDefault="00506CF9" w:rsidP="00471A2F">
      <w:pPr>
        <w:spacing w:line="400" w:lineRule="exact"/>
        <w:rPr>
          <w:rFonts w:ascii="華康儷楷書(P)" w:eastAsia="華康儷楷書(P)" w:hAnsi="標楷體"/>
          <w:b/>
          <w:sz w:val="28"/>
          <w:szCs w:val="28"/>
        </w:rPr>
      </w:pPr>
      <w:r w:rsidRPr="00902F41">
        <w:rPr>
          <w:rFonts w:ascii="華康儷楷書(P)" w:eastAsia="華康儷楷書(P)" w:hAnsi="標楷體" w:hint="eastAsia"/>
          <w:b/>
          <w:sz w:val="28"/>
          <w:szCs w:val="28"/>
        </w:rPr>
        <w:t>主題：</w:t>
      </w:r>
      <w:r w:rsidRPr="00902F41">
        <w:rPr>
          <w:rFonts w:ascii="華康儷楷書(P)" w:eastAsia="華康儷楷書(P)" w:hAnsi="新細明體" w:cs="新細明體" w:hint="eastAsia"/>
          <w:b/>
          <w:sz w:val="28"/>
          <w:szCs w:val="28"/>
        </w:rPr>
        <w:t>大師教學法</w:t>
      </w:r>
    </w:p>
    <w:tbl>
      <w:tblPr>
        <w:tblW w:w="8808" w:type="dxa"/>
        <w:jc w:val="center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71"/>
        <w:gridCol w:w="7037"/>
      </w:tblGrid>
      <w:tr w:rsidR="00506CF9" w:rsidRPr="00067106">
        <w:trPr>
          <w:trHeight w:val="286"/>
          <w:jc w:val="center"/>
        </w:trPr>
        <w:tc>
          <w:tcPr>
            <w:tcW w:w="1771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506CF9" w:rsidRPr="00067106" w:rsidRDefault="00506CF9" w:rsidP="009336C3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67106">
              <w:rPr>
                <w:rFonts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037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506CF9" w:rsidRPr="00067106" w:rsidRDefault="00506CF9" w:rsidP="009336C3">
            <w:pPr>
              <w:spacing w:line="3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67106">
              <w:rPr>
                <w:rFonts w:eastAsia="標楷體" w:hAnsi="標楷體" w:hint="eastAsia"/>
                <w:b/>
                <w:sz w:val="28"/>
                <w:szCs w:val="28"/>
              </w:rPr>
              <w:t>流程</w:t>
            </w:r>
          </w:p>
        </w:tc>
      </w:tr>
      <w:tr w:rsidR="00506CF9" w:rsidRPr="00067106">
        <w:trPr>
          <w:trHeight w:val="396"/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506CF9" w:rsidRPr="00067106" w:rsidRDefault="00506CF9" w:rsidP="009336C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/>
              </w:rPr>
              <w:t>5</w:t>
            </w:r>
            <w:r w:rsidRPr="00067106">
              <w:rPr>
                <w:rFonts w:eastAsia="標楷體"/>
              </w:rPr>
              <w:t>0-09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>1</w:t>
            </w:r>
            <w:r>
              <w:rPr>
                <w:rFonts w:eastAsia="標楷體"/>
              </w:rPr>
              <w:t>5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506CF9" w:rsidRPr="00067106" w:rsidRDefault="00506CF9" w:rsidP="009336C3">
            <w:pPr>
              <w:spacing w:line="300" w:lineRule="exact"/>
              <w:jc w:val="center"/>
              <w:rPr>
                <w:rFonts w:eastAsia="標楷體"/>
              </w:rPr>
            </w:pPr>
            <w:r w:rsidRPr="00067106">
              <w:rPr>
                <w:rFonts w:eastAsia="標楷體" w:hAnsi="標楷體" w:hint="eastAsia"/>
                <w:b/>
                <w:bCs/>
              </w:rPr>
              <w:t>報到</w:t>
            </w:r>
          </w:p>
        </w:tc>
      </w:tr>
      <w:tr w:rsidR="00506CF9" w:rsidRPr="00067106">
        <w:trPr>
          <w:trHeight w:val="787"/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506CF9" w:rsidRPr="00067106" w:rsidRDefault="00506CF9" w:rsidP="009336C3">
            <w:pPr>
              <w:spacing w:line="300" w:lineRule="exact"/>
              <w:jc w:val="center"/>
              <w:rPr>
                <w:rFonts w:eastAsia="標楷體"/>
              </w:rPr>
            </w:pPr>
            <w:r w:rsidRPr="00067106">
              <w:rPr>
                <w:rFonts w:eastAsia="標楷體"/>
              </w:rPr>
              <w:t>09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/>
              </w:rPr>
              <w:t>15-10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>30</w:t>
            </w:r>
          </w:p>
          <w:p w:rsidR="00506CF9" w:rsidRPr="00067106" w:rsidRDefault="00506CF9" w:rsidP="009336C3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506CF9" w:rsidRPr="00067106" w:rsidRDefault="00506CF9" w:rsidP="009336C3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鋼琴教學論壇</w:t>
            </w:r>
            <w:r w:rsidRPr="00067106"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 w:hAnsi="標楷體" w:hint="eastAsia"/>
                <w:b/>
                <w:bCs/>
              </w:rPr>
              <w:t>三</w:t>
            </w:r>
            <w:r w:rsidRPr="00067106">
              <w:rPr>
                <w:rFonts w:eastAsia="標楷體"/>
                <w:b/>
                <w:bCs/>
              </w:rPr>
              <w:t>)</w:t>
            </w:r>
          </w:p>
          <w:p w:rsidR="00506CF9" w:rsidRDefault="00506CF9" w:rsidP="009336C3">
            <w:pPr>
              <w:spacing w:line="300" w:lineRule="exact"/>
              <w:jc w:val="both"/>
              <w:rPr>
                <w:rFonts w:eastAsia="標楷體"/>
              </w:rPr>
            </w:pPr>
            <w:r w:rsidRPr="00067106">
              <w:rPr>
                <w:rFonts w:eastAsia="標楷體"/>
              </w:rPr>
              <w:t xml:space="preserve">    </w:t>
            </w:r>
            <w:r w:rsidRPr="00067106">
              <w:rPr>
                <w:rFonts w:eastAsia="標楷體" w:hAnsi="標楷體" w:hint="eastAsia"/>
              </w:rPr>
              <w:t>主</w:t>
            </w:r>
            <w:r>
              <w:rPr>
                <w:rFonts w:eastAsia="標楷體" w:hint="eastAsia"/>
              </w:rPr>
              <w:t>講人</w:t>
            </w:r>
            <w:r w:rsidRPr="00067106">
              <w:rPr>
                <w:rFonts w:eastAsia="標楷體" w:hAnsi="標楷體" w:hint="eastAsia"/>
              </w:rPr>
              <w:t>：</w:t>
            </w:r>
            <w:r w:rsidRPr="009336C3">
              <w:rPr>
                <w:rFonts w:eastAsia="標楷體" w:hint="eastAsia"/>
                <w:color w:val="E36C0A"/>
              </w:rPr>
              <w:t>彭聖錦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  <w:r w:rsidRPr="00067106"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與談人：</w:t>
            </w:r>
            <w:r w:rsidRPr="009336C3">
              <w:rPr>
                <w:rFonts w:eastAsia="標楷體" w:hAnsi="標楷體" w:hint="eastAsia"/>
                <w:color w:val="E36C0A"/>
              </w:rPr>
              <w:t>陳毓襄</w:t>
            </w:r>
            <w:r>
              <w:rPr>
                <w:rFonts w:eastAsia="標楷體" w:hAnsi="標楷體"/>
              </w:rPr>
              <w:t xml:space="preserve"> </w:t>
            </w:r>
            <w:r w:rsidRPr="00067106">
              <w:rPr>
                <w:rFonts w:eastAsia="標楷體" w:hAnsi="標楷體" w:hint="eastAsia"/>
              </w:rPr>
              <w:t>教授</w:t>
            </w:r>
            <w:r w:rsidRPr="00067106"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 xml:space="preserve"> </w:t>
            </w:r>
            <w:r w:rsidRPr="00067106">
              <w:rPr>
                <w:rFonts w:eastAsia="標楷體"/>
              </w:rPr>
              <w:t xml:space="preserve"> </w:t>
            </w:r>
          </w:p>
          <w:p w:rsidR="00506CF9" w:rsidRPr="00067106" w:rsidRDefault="00506CF9" w:rsidP="009336C3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 w:rsidRPr="00067106">
              <w:rPr>
                <w:rFonts w:eastAsia="標楷體" w:hAnsi="標楷體" w:hint="eastAsia"/>
              </w:rPr>
              <w:t>主持人：</w:t>
            </w:r>
            <w:r>
              <w:rPr>
                <w:rFonts w:eastAsia="標楷體" w:hAnsi="標楷體" w:hint="eastAsia"/>
              </w:rPr>
              <w:t>黃玲玉</w:t>
            </w:r>
            <w:r>
              <w:rPr>
                <w:rFonts w:eastAsia="標楷體" w:hAnsi="標楷體"/>
              </w:rPr>
              <w:t xml:space="preserve"> </w:t>
            </w:r>
            <w:r>
              <w:rPr>
                <w:rFonts w:eastAsia="標楷體" w:hAnsi="標楷體" w:hint="eastAsia"/>
              </w:rPr>
              <w:t>主任</w:t>
            </w:r>
            <w:r w:rsidRPr="00067106">
              <w:rPr>
                <w:rFonts w:eastAsia="標楷體"/>
              </w:rPr>
              <w:t xml:space="preserve"> </w:t>
            </w:r>
          </w:p>
        </w:tc>
      </w:tr>
      <w:tr w:rsidR="00506CF9" w:rsidRPr="00067106">
        <w:trPr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506CF9" w:rsidRPr="00067106" w:rsidRDefault="00506CF9" w:rsidP="009336C3">
            <w:pPr>
              <w:spacing w:line="300" w:lineRule="exact"/>
              <w:jc w:val="center"/>
              <w:rPr>
                <w:rFonts w:eastAsia="標楷體"/>
              </w:rPr>
            </w:pPr>
            <w:r w:rsidRPr="00067106">
              <w:rPr>
                <w:rFonts w:eastAsia="標楷體"/>
              </w:rPr>
              <w:t>10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>3</w:t>
            </w:r>
            <w:r w:rsidRPr="00067106">
              <w:rPr>
                <w:rFonts w:eastAsia="標楷體"/>
              </w:rPr>
              <w:t>0-10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>45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506CF9" w:rsidRPr="00067106" w:rsidRDefault="00506CF9" w:rsidP="009336C3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067106">
              <w:rPr>
                <w:rFonts w:eastAsia="標楷體" w:hAnsi="標楷體" w:hint="eastAsia"/>
                <w:b/>
                <w:bCs/>
              </w:rPr>
              <w:t>休息</w:t>
            </w:r>
          </w:p>
        </w:tc>
      </w:tr>
      <w:tr w:rsidR="00506CF9" w:rsidRPr="00067106">
        <w:trPr>
          <w:trHeight w:val="201"/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506CF9" w:rsidRPr="00067106" w:rsidRDefault="00506CF9" w:rsidP="009336C3">
            <w:pPr>
              <w:spacing w:line="300" w:lineRule="exact"/>
              <w:jc w:val="center"/>
              <w:rPr>
                <w:rFonts w:eastAsia="標楷體"/>
              </w:rPr>
            </w:pPr>
            <w:r w:rsidRPr="00067106">
              <w:rPr>
                <w:rFonts w:eastAsia="標楷體"/>
              </w:rPr>
              <w:t>10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>45</w:t>
            </w:r>
            <w:r w:rsidRPr="00067106">
              <w:rPr>
                <w:rFonts w:eastAsia="標楷體"/>
              </w:rPr>
              <w:t>-1</w:t>
            </w:r>
            <w:r>
              <w:rPr>
                <w:rFonts w:eastAsia="標楷體"/>
              </w:rPr>
              <w:t>2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>0</w:t>
            </w:r>
            <w:r w:rsidRPr="00067106">
              <w:rPr>
                <w:rFonts w:eastAsia="標楷體"/>
              </w:rPr>
              <w:t>0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506CF9" w:rsidRPr="00067106" w:rsidRDefault="00506CF9" w:rsidP="009336C3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鋼琴教學論壇</w:t>
            </w:r>
            <w:r w:rsidRPr="00067106"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 w:hAnsi="標楷體" w:hint="eastAsia"/>
                <w:b/>
                <w:bCs/>
              </w:rPr>
              <w:t>四</w:t>
            </w:r>
            <w:r w:rsidRPr="00067106">
              <w:rPr>
                <w:rFonts w:eastAsia="標楷體"/>
                <w:b/>
                <w:bCs/>
              </w:rPr>
              <w:t>)</w:t>
            </w:r>
          </w:p>
          <w:p w:rsidR="00506CF9" w:rsidRDefault="00506CF9" w:rsidP="009336C3">
            <w:pPr>
              <w:spacing w:line="300" w:lineRule="exact"/>
              <w:jc w:val="both"/>
              <w:rPr>
                <w:rFonts w:eastAsia="標楷體"/>
              </w:rPr>
            </w:pPr>
            <w:r w:rsidRPr="00067106">
              <w:rPr>
                <w:rFonts w:eastAsia="標楷體"/>
              </w:rPr>
              <w:t xml:space="preserve">    </w:t>
            </w:r>
            <w:r w:rsidRPr="00067106">
              <w:rPr>
                <w:rFonts w:eastAsia="標楷體" w:hAnsi="標楷體" w:hint="eastAsia"/>
              </w:rPr>
              <w:t>主</w:t>
            </w:r>
            <w:r>
              <w:rPr>
                <w:rFonts w:eastAsia="標楷體" w:hint="eastAsia"/>
              </w:rPr>
              <w:t>講人</w:t>
            </w:r>
            <w:r w:rsidRPr="00067106">
              <w:rPr>
                <w:rFonts w:eastAsia="標楷體" w:hAnsi="標楷體" w:hint="eastAsia"/>
              </w:rPr>
              <w:t>：</w:t>
            </w:r>
            <w:r w:rsidRPr="00067106">
              <w:rPr>
                <w:rFonts w:eastAsia="標楷體"/>
              </w:rPr>
              <w:t xml:space="preserve"> </w:t>
            </w:r>
            <w:r w:rsidRPr="009336C3">
              <w:rPr>
                <w:rFonts w:eastAsia="標楷體" w:hint="eastAsia"/>
                <w:color w:val="E36C0A"/>
              </w:rPr>
              <w:t>葉綠娜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  <w:r w:rsidRPr="00067106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與談</w:t>
            </w:r>
            <w:r w:rsidRPr="00067106">
              <w:rPr>
                <w:rFonts w:eastAsia="標楷體" w:hAnsi="標楷體" w:hint="eastAsia"/>
              </w:rPr>
              <w:t>人：</w:t>
            </w:r>
            <w:r w:rsidRPr="009336C3">
              <w:rPr>
                <w:rFonts w:eastAsia="標楷體" w:hAnsi="標楷體" w:hint="eastAsia"/>
                <w:color w:val="E36C0A"/>
              </w:rPr>
              <w:t>林明慧</w:t>
            </w:r>
            <w:r>
              <w:rPr>
                <w:rFonts w:eastAsia="標楷體" w:hAnsi="標楷體"/>
              </w:rPr>
              <w:t xml:space="preserve"> </w:t>
            </w:r>
            <w:r w:rsidRPr="00067106">
              <w:rPr>
                <w:rFonts w:eastAsia="標楷體" w:hAnsi="標楷體" w:hint="eastAsia"/>
              </w:rPr>
              <w:t>教授</w:t>
            </w:r>
            <w:r w:rsidRPr="00067106">
              <w:rPr>
                <w:rFonts w:eastAsia="標楷體"/>
              </w:rPr>
              <w:t xml:space="preserve">        </w:t>
            </w:r>
          </w:p>
          <w:p w:rsidR="00506CF9" w:rsidRPr="00067106" w:rsidRDefault="00506CF9" w:rsidP="009336C3">
            <w:pPr>
              <w:spacing w:line="300" w:lineRule="exact"/>
              <w:jc w:val="both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/>
              </w:rPr>
              <w:t xml:space="preserve">    </w:t>
            </w:r>
            <w:r w:rsidRPr="00067106">
              <w:rPr>
                <w:rFonts w:eastAsia="標楷體" w:hAnsi="標楷體" w:hint="eastAsia"/>
              </w:rPr>
              <w:t>主持人：</w:t>
            </w:r>
            <w:r>
              <w:rPr>
                <w:rFonts w:eastAsia="標楷體" w:hAnsi="標楷體"/>
              </w:rPr>
              <w:t xml:space="preserve"> </w:t>
            </w:r>
            <w:r>
              <w:rPr>
                <w:rFonts w:eastAsia="標楷體" w:hAnsi="標楷體" w:hint="eastAsia"/>
              </w:rPr>
              <w:t>黃玲玉</w:t>
            </w:r>
            <w:r>
              <w:rPr>
                <w:rFonts w:eastAsia="標楷體" w:hAnsi="標楷體"/>
              </w:rPr>
              <w:t xml:space="preserve"> </w:t>
            </w:r>
            <w:r>
              <w:rPr>
                <w:rFonts w:eastAsia="標楷體" w:hAnsi="標楷體" w:hint="eastAsia"/>
              </w:rPr>
              <w:t>主任</w:t>
            </w:r>
          </w:p>
        </w:tc>
      </w:tr>
      <w:tr w:rsidR="00506CF9" w:rsidRPr="00067106">
        <w:trPr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506CF9" w:rsidRPr="00067106" w:rsidRDefault="00506CF9" w:rsidP="009336C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/>
              </w:rPr>
              <w:t>00-13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>3</w:t>
            </w:r>
            <w:r w:rsidRPr="00067106">
              <w:rPr>
                <w:rFonts w:eastAsia="標楷體"/>
              </w:rPr>
              <w:t>0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506CF9" w:rsidRPr="00067106" w:rsidRDefault="00506CF9" w:rsidP="009336C3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067106">
              <w:rPr>
                <w:rFonts w:eastAsia="標楷體" w:hAnsi="標楷體" w:hint="eastAsia"/>
                <w:b/>
                <w:bCs/>
              </w:rPr>
              <w:t>午</w:t>
            </w:r>
            <w:r>
              <w:rPr>
                <w:rFonts w:eastAsia="標楷體" w:hAnsi="標楷體" w:hint="eastAsia"/>
                <w:b/>
                <w:bCs/>
              </w:rPr>
              <w:t>間休息</w:t>
            </w:r>
          </w:p>
        </w:tc>
      </w:tr>
      <w:tr w:rsidR="00506CF9" w:rsidRPr="00067106">
        <w:trPr>
          <w:trHeight w:val="329"/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506CF9" w:rsidRPr="00067106" w:rsidRDefault="00506CF9" w:rsidP="009336C3">
            <w:pPr>
              <w:spacing w:line="300" w:lineRule="exact"/>
              <w:jc w:val="center"/>
              <w:rPr>
                <w:rFonts w:eastAsia="標楷體"/>
              </w:rPr>
            </w:pPr>
            <w:r w:rsidRPr="00067106">
              <w:rPr>
                <w:rFonts w:eastAsia="標楷體"/>
              </w:rPr>
              <w:t>13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/>
              </w:rPr>
              <w:t>3</w:t>
            </w:r>
            <w:r w:rsidRPr="00067106">
              <w:rPr>
                <w:rFonts w:eastAsia="標楷體"/>
              </w:rPr>
              <w:t>0-14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/>
              </w:rPr>
              <w:t>2</w:t>
            </w:r>
            <w:r w:rsidRPr="00067106">
              <w:rPr>
                <w:rFonts w:eastAsia="標楷體"/>
              </w:rPr>
              <w:t>0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506CF9" w:rsidRPr="00067106" w:rsidRDefault="00506CF9" w:rsidP="009336C3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鋼琴大師班</w:t>
            </w:r>
            <w:r w:rsidRPr="00067106"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一</w:t>
            </w:r>
            <w:r w:rsidRPr="00067106">
              <w:rPr>
                <w:rFonts w:eastAsia="標楷體"/>
                <w:b/>
                <w:bCs/>
              </w:rPr>
              <w:t>)</w:t>
            </w:r>
          </w:p>
          <w:p w:rsidR="00506CF9" w:rsidRPr="0005259A" w:rsidRDefault="00506CF9" w:rsidP="009336C3">
            <w:pPr>
              <w:spacing w:line="300" w:lineRule="exact"/>
              <w:ind w:left="1440" w:hangingChars="600" w:hanging="1440"/>
              <w:jc w:val="both"/>
              <w:rPr>
                <w:rFonts w:eastAsia="標楷體" w:hAnsi="標楷體"/>
              </w:rPr>
            </w:pPr>
            <w:r w:rsidRPr="00067106"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 xml:space="preserve"> </w:t>
            </w:r>
          </w:p>
          <w:p w:rsidR="00506CF9" w:rsidRDefault="00506CF9" w:rsidP="009336C3">
            <w:pPr>
              <w:spacing w:line="300" w:lineRule="exact"/>
              <w:jc w:val="both"/>
              <w:rPr>
                <w:rFonts w:eastAsia="標楷體"/>
              </w:rPr>
            </w:pPr>
            <w:r w:rsidRPr="00067106"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指</w:t>
            </w:r>
            <w:r>
              <w:rPr>
                <w:rFonts w:eastAsia="標楷體" w:hAnsi="標楷體"/>
              </w:rPr>
              <w:t xml:space="preserve">  </w:t>
            </w:r>
            <w:r>
              <w:rPr>
                <w:rFonts w:eastAsia="標楷體" w:hAnsi="標楷體" w:hint="eastAsia"/>
              </w:rPr>
              <w:t>導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 w:hint="eastAsia"/>
              </w:rPr>
              <w:t>莫斯科音樂院</w:t>
            </w:r>
            <w:r w:rsidRPr="009336C3">
              <w:rPr>
                <w:rFonts w:hAnsi="Arial Unicode MS"/>
                <w:color w:val="E36C0A"/>
              </w:rPr>
              <w:t>Plotnikova</w:t>
            </w:r>
            <w:r w:rsidRPr="00067106">
              <w:rPr>
                <w:rFonts w:eastAsia="標楷體" w:hAnsi="標楷體" w:hint="eastAsia"/>
              </w:rPr>
              <w:t>教授</w:t>
            </w:r>
            <w:r>
              <w:rPr>
                <w:rFonts w:eastAsia="標楷體"/>
              </w:rPr>
              <w:t xml:space="preserve"> </w:t>
            </w:r>
          </w:p>
          <w:p w:rsidR="00506CF9" w:rsidRPr="00067106" w:rsidRDefault="00506CF9" w:rsidP="009336C3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                  </w:t>
            </w:r>
            <w:r>
              <w:rPr>
                <w:rFonts w:eastAsia="標楷體" w:hint="eastAsia"/>
              </w:rPr>
              <w:t>翻譯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 w:hint="eastAsia"/>
              </w:rPr>
              <w:t>顏華容</w:t>
            </w:r>
            <w:r>
              <w:rPr>
                <w:rFonts w:eastAsia="標楷體" w:hAnsi="標楷體"/>
              </w:rPr>
              <w:t xml:space="preserve"> </w:t>
            </w:r>
            <w:r>
              <w:rPr>
                <w:rFonts w:eastAsia="標楷體" w:hAnsi="標楷體" w:hint="eastAsia"/>
              </w:rPr>
              <w:t>教授</w:t>
            </w:r>
          </w:p>
        </w:tc>
      </w:tr>
      <w:tr w:rsidR="00506CF9" w:rsidRPr="00067106">
        <w:trPr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506CF9" w:rsidRPr="00067106" w:rsidRDefault="00506CF9" w:rsidP="009336C3">
            <w:pPr>
              <w:spacing w:line="300" w:lineRule="exact"/>
              <w:jc w:val="center"/>
              <w:rPr>
                <w:rFonts w:eastAsia="標楷體"/>
              </w:rPr>
            </w:pPr>
            <w:r w:rsidRPr="00067106">
              <w:rPr>
                <w:rFonts w:eastAsia="標楷體"/>
              </w:rPr>
              <w:t>14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/>
              </w:rPr>
              <w:t>20-15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/>
              </w:rPr>
              <w:t>1</w:t>
            </w:r>
            <w:r w:rsidRPr="00067106">
              <w:rPr>
                <w:rFonts w:eastAsia="標楷體"/>
              </w:rPr>
              <w:t>0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506CF9" w:rsidRPr="00067106" w:rsidRDefault="00506CF9" w:rsidP="009336C3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鋼琴大師班</w:t>
            </w:r>
            <w:r w:rsidRPr="00067106"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二</w:t>
            </w:r>
            <w:r w:rsidRPr="00067106">
              <w:rPr>
                <w:rFonts w:eastAsia="標楷體"/>
                <w:b/>
                <w:bCs/>
              </w:rPr>
              <w:t>)</w:t>
            </w:r>
          </w:p>
          <w:p w:rsidR="00506CF9" w:rsidRPr="0005259A" w:rsidRDefault="00506CF9" w:rsidP="009336C3">
            <w:pPr>
              <w:spacing w:line="300" w:lineRule="exact"/>
              <w:ind w:left="1440" w:hangingChars="600" w:hanging="1440"/>
              <w:jc w:val="both"/>
              <w:rPr>
                <w:rFonts w:eastAsia="標楷體" w:hAnsi="標楷體"/>
              </w:rPr>
            </w:pPr>
            <w:r w:rsidRPr="00067106"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 xml:space="preserve"> </w:t>
            </w:r>
          </w:p>
          <w:p w:rsidR="00506CF9" w:rsidRDefault="00506CF9" w:rsidP="009336C3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Ansi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指</w:t>
            </w:r>
            <w:r>
              <w:rPr>
                <w:rFonts w:eastAsia="標楷體" w:hAnsi="標楷體"/>
              </w:rPr>
              <w:t xml:space="preserve">  </w:t>
            </w:r>
            <w:r>
              <w:rPr>
                <w:rFonts w:eastAsia="標楷體" w:hAnsi="標楷體" w:hint="eastAsia"/>
              </w:rPr>
              <w:t>導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 w:hint="eastAsia"/>
              </w:rPr>
              <w:t>莫斯科音樂院</w:t>
            </w:r>
            <w:r w:rsidRPr="009336C3">
              <w:rPr>
                <w:rFonts w:hAnsi="Arial Unicode MS"/>
                <w:color w:val="E36C0A"/>
              </w:rPr>
              <w:t>Plotnikova</w:t>
            </w:r>
            <w:r w:rsidRPr="00067106">
              <w:rPr>
                <w:rFonts w:eastAsia="標楷體" w:hAnsi="標楷體" w:hint="eastAsia"/>
              </w:rPr>
              <w:t>教授</w:t>
            </w:r>
            <w:r w:rsidRPr="00067106"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 xml:space="preserve"> </w:t>
            </w:r>
            <w:r w:rsidRPr="00067106">
              <w:rPr>
                <w:rFonts w:eastAsia="標楷體"/>
              </w:rPr>
              <w:t xml:space="preserve">    </w:t>
            </w:r>
          </w:p>
          <w:p w:rsidR="00506CF9" w:rsidRPr="004D50BD" w:rsidRDefault="00506CF9" w:rsidP="009336C3">
            <w:pPr>
              <w:spacing w:line="300" w:lineRule="exact"/>
              <w:rPr>
                <w:rFonts w:eastAsia="標楷體"/>
                <w:b/>
                <w:bCs/>
              </w:rPr>
            </w:pPr>
            <w:r>
              <w:rPr>
                <w:rFonts w:eastAsia="標楷體"/>
              </w:rPr>
              <w:t xml:space="preserve">                                    </w:t>
            </w:r>
            <w:r>
              <w:rPr>
                <w:rFonts w:eastAsia="標楷體" w:hint="eastAsia"/>
              </w:rPr>
              <w:t>翻譯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 w:hint="eastAsia"/>
              </w:rPr>
              <w:t>顏華容</w:t>
            </w:r>
            <w:r>
              <w:rPr>
                <w:rFonts w:eastAsia="標楷體" w:hAnsi="標楷體"/>
              </w:rPr>
              <w:t xml:space="preserve"> </w:t>
            </w:r>
            <w:r>
              <w:rPr>
                <w:rFonts w:eastAsia="標楷體" w:hAnsi="標楷體" w:hint="eastAsia"/>
              </w:rPr>
              <w:t>教授</w:t>
            </w:r>
          </w:p>
        </w:tc>
      </w:tr>
      <w:tr w:rsidR="00506CF9" w:rsidRPr="00067106">
        <w:trPr>
          <w:jc w:val="center"/>
        </w:trPr>
        <w:tc>
          <w:tcPr>
            <w:tcW w:w="1771" w:type="dxa"/>
            <w:tcBorders>
              <w:left w:val="thinThickSmallGap" w:sz="24" w:space="0" w:color="auto"/>
            </w:tcBorders>
            <w:vAlign w:val="center"/>
          </w:tcPr>
          <w:p w:rsidR="00506CF9" w:rsidRPr="00067106" w:rsidRDefault="00506CF9" w:rsidP="009336C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15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/>
              </w:rPr>
              <w:t>10-16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/>
              </w:rPr>
              <w:t>00</w:t>
            </w:r>
          </w:p>
        </w:tc>
        <w:tc>
          <w:tcPr>
            <w:tcW w:w="7037" w:type="dxa"/>
            <w:tcBorders>
              <w:right w:val="thickThinSmallGap" w:sz="24" w:space="0" w:color="auto"/>
            </w:tcBorders>
            <w:vAlign w:val="center"/>
          </w:tcPr>
          <w:p w:rsidR="00506CF9" w:rsidRPr="00067106" w:rsidRDefault="00506CF9" w:rsidP="009336C3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鋼琴大師班</w:t>
            </w:r>
            <w:r w:rsidRPr="00067106"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三</w:t>
            </w:r>
            <w:r w:rsidRPr="00067106">
              <w:rPr>
                <w:rFonts w:eastAsia="標楷體"/>
                <w:b/>
                <w:bCs/>
              </w:rPr>
              <w:t>)</w:t>
            </w:r>
          </w:p>
          <w:p w:rsidR="00506CF9" w:rsidRDefault="00506CF9" w:rsidP="009336C3">
            <w:pPr>
              <w:spacing w:line="300" w:lineRule="exact"/>
              <w:ind w:left="1440" w:hangingChars="600" w:hanging="144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 xml:space="preserve">    </w:t>
            </w:r>
          </w:p>
          <w:p w:rsidR="00506CF9" w:rsidRDefault="00506CF9" w:rsidP="009336C3">
            <w:pPr>
              <w:spacing w:line="300" w:lineRule="exact"/>
              <w:jc w:val="both"/>
              <w:rPr>
                <w:rFonts w:eastAsia="標楷體"/>
              </w:rPr>
            </w:pPr>
            <w:r w:rsidRPr="00067106"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指</w:t>
            </w:r>
            <w:r>
              <w:rPr>
                <w:rFonts w:eastAsia="標楷體" w:hAnsi="標楷體"/>
              </w:rPr>
              <w:t xml:space="preserve">  </w:t>
            </w:r>
            <w:r>
              <w:rPr>
                <w:rFonts w:eastAsia="標楷體" w:hAnsi="標楷體" w:hint="eastAsia"/>
              </w:rPr>
              <w:t>導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 w:hint="eastAsia"/>
              </w:rPr>
              <w:t>莫斯科音樂院</w:t>
            </w:r>
            <w:r w:rsidRPr="009336C3">
              <w:rPr>
                <w:rFonts w:hAnsi="Arial Unicode MS"/>
                <w:color w:val="E36C0A"/>
              </w:rPr>
              <w:t>Plotnikova</w:t>
            </w:r>
            <w:r w:rsidRPr="00067106">
              <w:rPr>
                <w:rFonts w:eastAsia="標楷體" w:hAnsi="標楷體" w:hint="eastAsia"/>
              </w:rPr>
              <w:t>教授</w:t>
            </w:r>
            <w:r>
              <w:rPr>
                <w:rFonts w:eastAsia="標楷體"/>
              </w:rPr>
              <w:t xml:space="preserve">        </w:t>
            </w:r>
          </w:p>
          <w:p w:rsidR="00506CF9" w:rsidRPr="00067106" w:rsidRDefault="00506CF9" w:rsidP="009336C3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                  </w:t>
            </w:r>
            <w:r>
              <w:rPr>
                <w:rFonts w:eastAsia="標楷體" w:hint="eastAsia"/>
              </w:rPr>
              <w:t>翻譯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 w:hint="eastAsia"/>
              </w:rPr>
              <w:t>顏華容</w:t>
            </w:r>
            <w:r>
              <w:rPr>
                <w:rFonts w:eastAsia="標楷體" w:hAnsi="標楷體"/>
              </w:rPr>
              <w:t xml:space="preserve"> </w:t>
            </w:r>
            <w:r>
              <w:rPr>
                <w:rFonts w:eastAsia="標楷體" w:hAnsi="標楷體" w:hint="eastAsia"/>
              </w:rPr>
              <w:t>教授</w:t>
            </w:r>
          </w:p>
        </w:tc>
      </w:tr>
      <w:tr w:rsidR="00506CF9" w:rsidRPr="00067106">
        <w:trPr>
          <w:trHeight w:val="899"/>
          <w:jc w:val="center"/>
        </w:trPr>
        <w:tc>
          <w:tcPr>
            <w:tcW w:w="1771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506CF9" w:rsidRPr="00067106" w:rsidRDefault="00506CF9" w:rsidP="009336C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16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>0</w:t>
            </w:r>
            <w:r w:rsidRPr="00067106">
              <w:rPr>
                <w:rFonts w:eastAsia="標楷體"/>
              </w:rPr>
              <w:t>0-1</w:t>
            </w:r>
            <w:r>
              <w:rPr>
                <w:rFonts w:eastAsia="標楷體"/>
              </w:rPr>
              <w:t>6</w:t>
            </w:r>
            <w:r w:rsidRPr="00067106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>3</w:t>
            </w:r>
            <w:r w:rsidRPr="00067106">
              <w:rPr>
                <w:rFonts w:eastAsia="標楷體"/>
              </w:rPr>
              <w:t>0</w:t>
            </w:r>
          </w:p>
        </w:tc>
        <w:tc>
          <w:tcPr>
            <w:tcW w:w="7037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06CF9" w:rsidRPr="00067106" w:rsidRDefault="00506CF9" w:rsidP="009336C3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閉幕</w:t>
            </w:r>
            <w:r w:rsidRPr="00067106">
              <w:rPr>
                <w:rFonts w:eastAsia="標楷體"/>
                <w:b/>
                <w:bCs/>
              </w:rPr>
              <w:t xml:space="preserve">  </w:t>
            </w:r>
            <w:r>
              <w:rPr>
                <w:rFonts w:eastAsia="標楷體"/>
                <w:b/>
                <w:bCs/>
              </w:rPr>
              <w:t xml:space="preserve">                     </w:t>
            </w:r>
            <w:r w:rsidRPr="00067106">
              <w:rPr>
                <w:rFonts w:eastAsia="標楷體" w:hAnsi="標楷體" w:hint="eastAsia"/>
                <w:bCs/>
              </w:rPr>
              <w:t>主持人：</w:t>
            </w:r>
            <w:r>
              <w:rPr>
                <w:rFonts w:eastAsia="標楷體" w:hAnsi="標楷體" w:hint="eastAsia"/>
                <w:bCs/>
              </w:rPr>
              <w:t>劉瓊淑</w:t>
            </w:r>
            <w:r w:rsidRPr="00067106">
              <w:rPr>
                <w:rFonts w:eastAsia="標楷體"/>
                <w:bCs/>
              </w:rPr>
              <w:t xml:space="preserve"> </w:t>
            </w:r>
            <w:r>
              <w:rPr>
                <w:rFonts w:eastAsia="標楷體" w:hAnsi="標楷體" w:hint="eastAsia"/>
                <w:bCs/>
              </w:rPr>
              <w:t>教授</w:t>
            </w:r>
          </w:p>
        </w:tc>
      </w:tr>
    </w:tbl>
    <w:p w:rsidR="00506CF9" w:rsidRDefault="00506CF9" w:rsidP="00471A2F">
      <w:pPr>
        <w:numPr>
          <w:ilvl w:val="0"/>
          <w:numId w:val="2"/>
        </w:numPr>
        <w:spacing w:line="400" w:lineRule="exact"/>
        <w:rPr>
          <w:rFonts w:ascii="全真顏體" w:eastAsia="全真顏體"/>
          <w:sz w:val="28"/>
          <w:szCs w:val="28"/>
        </w:rPr>
      </w:pPr>
      <w:r>
        <w:rPr>
          <w:rFonts w:ascii="全真顏體" w:eastAsia="全真顏體" w:hint="eastAsia"/>
          <w:sz w:val="28"/>
          <w:szCs w:val="28"/>
        </w:rPr>
        <w:t>報名：即日起至</w:t>
      </w:r>
      <w:r>
        <w:rPr>
          <w:rFonts w:ascii="全真顏體" w:eastAsia="全真顏體"/>
          <w:sz w:val="28"/>
          <w:szCs w:val="28"/>
        </w:rPr>
        <w:t>102</w:t>
      </w:r>
      <w:r>
        <w:rPr>
          <w:rFonts w:ascii="全真顏體" w:eastAsia="全真顏體" w:hint="eastAsia"/>
          <w:sz w:val="28"/>
          <w:szCs w:val="28"/>
        </w:rPr>
        <w:t>年</w:t>
      </w:r>
      <w:r>
        <w:rPr>
          <w:rFonts w:ascii="全真顏體" w:eastAsia="全真顏體"/>
          <w:sz w:val="28"/>
          <w:szCs w:val="28"/>
        </w:rPr>
        <w:t>5</w:t>
      </w:r>
      <w:r>
        <w:rPr>
          <w:rFonts w:ascii="全真顏體" w:eastAsia="全真顏體" w:hint="eastAsia"/>
          <w:sz w:val="28"/>
          <w:szCs w:val="28"/>
        </w:rPr>
        <w:t>月</w:t>
      </w:r>
      <w:r>
        <w:rPr>
          <w:rFonts w:ascii="全真顏體" w:eastAsia="全真顏體"/>
          <w:sz w:val="28"/>
          <w:szCs w:val="28"/>
        </w:rPr>
        <w:t>20</w:t>
      </w:r>
      <w:r>
        <w:rPr>
          <w:rFonts w:ascii="全真顏體" w:eastAsia="全真顏體" w:hint="eastAsia"/>
          <w:sz w:val="28"/>
          <w:szCs w:val="28"/>
        </w:rPr>
        <w:t>日</w:t>
      </w:r>
      <w:r>
        <w:rPr>
          <w:rFonts w:ascii="全真顏體" w:eastAsia="全真顏體"/>
          <w:sz w:val="28"/>
          <w:szCs w:val="28"/>
        </w:rPr>
        <w:t>(</w:t>
      </w:r>
      <w:r>
        <w:rPr>
          <w:rFonts w:ascii="全真顏體" w:eastAsia="全真顏體" w:hint="eastAsia"/>
          <w:sz w:val="28"/>
          <w:szCs w:val="28"/>
        </w:rPr>
        <w:t>一</w:t>
      </w:r>
      <w:r>
        <w:rPr>
          <w:rFonts w:ascii="全真顏體" w:eastAsia="全真顏體"/>
          <w:sz w:val="28"/>
          <w:szCs w:val="28"/>
        </w:rPr>
        <w:t>)</w:t>
      </w:r>
      <w:r>
        <w:rPr>
          <w:rFonts w:ascii="全真顏體" w:eastAsia="全真顏體" w:hint="eastAsia"/>
          <w:sz w:val="28"/>
          <w:szCs w:val="28"/>
        </w:rPr>
        <w:t>為止，請至下列網址登錄：</w:t>
      </w:r>
    </w:p>
    <w:p w:rsidR="00506CF9" w:rsidRDefault="00506CF9" w:rsidP="00471A2F">
      <w:pPr>
        <w:numPr>
          <w:ilvl w:val="0"/>
          <w:numId w:val="2"/>
        </w:numPr>
        <w:spacing w:line="400" w:lineRule="exact"/>
        <w:rPr>
          <w:rFonts w:ascii="全真顏體" w:eastAsia="全真顏體"/>
          <w:sz w:val="28"/>
          <w:szCs w:val="28"/>
        </w:rPr>
      </w:pPr>
      <w:r>
        <w:rPr>
          <w:rFonts w:ascii="全真顏體" w:eastAsia="全真顏體" w:hint="eastAsia"/>
          <w:sz w:val="28"/>
          <w:szCs w:val="28"/>
        </w:rPr>
        <w:t>教師</w:t>
      </w:r>
      <w:r>
        <w:rPr>
          <w:rFonts w:ascii="全真顏體" w:eastAsia="全真顏體"/>
          <w:sz w:val="28"/>
          <w:szCs w:val="28"/>
        </w:rPr>
        <w:t>:</w:t>
      </w:r>
      <w:r w:rsidRPr="00A011B5">
        <w:t xml:space="preserve"> </w:t>
      </w:r>
      <w:hyperlink r:id="rId9" w:history="1">
        <w:r w:rsidRPr="007B7B0E">
          <w:rPr>
            <w:rStyle w:val="Hyperlink"/>
            <w:rFonts w:ascii="全真顏體" w:eastAsia="全真顏體"/>
            <w:sz w:val="28"/>
            <w:szCs w:val="28"/>
          </w:rPr>
          <w:t>http://www2.inservice.edu.tw/</w:t>
        </w:r>
      </w:hyperlink>
      <w:r>
        <w:rPr>
          <w:rFonts w:ascii="全真顏體" w:eastAsia="全真顏體"/>
          <w:sz w:val="28"/>
          <w:szCs w:val="28"/>
        </w:rPr>
        <w:t>(</w:t>
      </w:r>
      <w:r>
        <w:rPr>
          <w:rFonts w:ascii="全真顏體" w:eastAsia="全真顏體" w:hint="eastAsia"/>
          <w:sz w:val="28"/>
          <w:szCs w:val="28"/>
        </w:rPr>
        <w:t>全國教師在職進修網</w:t>
      </w:r>
      <w:r>
        <w:rPr>
          <w:rFonts w:ascii="全真顏體" w:eastAsia="全真顏體"/>
          <w:sz w:val="28"/>
          <w:szCs w:val="28"/>
        </w:rPr>
        <w:t>)</w:t>
      </w:r>
    </w:p>
    <w:p w:rsidR="00506CF9" w:rsidRPr="009A5C6D" w:rsidRDefault="00506CF9" w:rsidP="00471A2F">
      <w:pPr>
        <w:numPr>
          <w:ilvl w:val="0"/>
          <w:numId w:val="2"/>
        </w:numPr>
        <w:spacing w:line="400" w:lineRule="exact"/>
        <w:rPr>
          <w:rFonts w:ascii="全真顏體" w:eastAsia="全真顏體"/>
          <w:sz w:val="28"/>
          <w:szCs w:val="28"/>
        </w:rPr>
      </w:pPr>
      <w:r>
        <w:rPr>
          <w:rFonts w:ascii="全真顏體" w:eastAsia="全真顏體" w:hint="eastAsia"/>
          <w:sz w:val="28"/>
          <w:szCs w:val="28"/>
        </w:rPr>
        <w:t>非教師</w:t>
      </w:r>
      <w:r>
        <w:rPr>
          <w:rFonts w:ascii="全真顏體" w:eastAsia="全真顏體"/>
          <w:sz w:val="28"/>
          <w:szCs w:val="28"/>
        </w:rPr>
        <w:t xml:space="preserve">: </w:t>
      </w:r>
      <w:hyperlink r:id="rId10" w:history="1">
        <w:r w:rsidRPr="007B7B0E">
          <w:rPr>
            <w:rStyle w:val="Hyperlink"/>
            <w:rFonts w:ascii="全真顏體" w:eastAsia="全真顏體"/>
            <w:sz w:val="28"/>
            <w:szCs w:val="28"/>
          </w:rPr>
          <w:t>http://cha.ntue.edu.tw/activity/index.asp</w:t>
        </w:r>
      </w:hyperlink>
    </w:p>
    <w:p w:rsidR="00506CF9" w:rsidRDefault="00506CF9" w:rsidP="00471A2F">
      <w:pPr>
        <w:numPr>
          <w:ilvl w:val="0"/>
          <w:numId w:val="2"/>
        </w:numPr>
        <w:spacing w:line="400" w:lineRule="exact"/>
        <w:rPr>
          <w:rFonts w:ascii="全真顏體" w:eastAsia="全真顏體"/>
          <w:sz w:val="28"/>
          <w:szCs w:val="28"/>
        </w:rPr>
      </w:pPr>
      <w:r>
        <w:rPr>
          <w:rFonts w:ascii="全真顏體" w:eastAsia="全真顏體" w:hint="eastAsia"/>
          <w:sz w:val="28"/>
          <w:szCs w:val="28"/>
        </w:rPr>
        <w:t>電話：</w:t>
      </w:r>
      <w:r>
        <w:rPr>
          <w:rFonts w:ascii="全真顏體" w:eastAsia="全真顏體"/>
          <w:sz w:val="28"/>
          <w:szCs w:val="28"/>
        </w:rPr>
        <w:t xml:space="preserve">(02) 27321104 </w:t>
      </w:r>
      <w:r>
        <w:rPr>
          <w:rFonts w:ascii="全真顏體" w:eastAsia="全真顏體" w:hint="eastAsia"/>
          <w:sz w:val="28"/>
          <w:szCs w:val="28"/>
        </w:rPr>
        <w:t>分機</w:t>
      </w:r>
      <w:r>
        <w:rPr>
          <w:rFonts w:ascii="全真顏體" w:eastAsia="全真顏體"/>
          <w:sz w:val="28"/>
          <w:szCs w:val="28"/>
        </w:rPr>
        <w:t xml:space="preserve"> 63373 </w:t>
      </w:r>
      <w:r>
        <w:rPr>
          <w:rFonts w:ascii="全真顏體" w:eastAsia="全真顏體" w:hint="eastAsia"/>
          <w:sz w:val="28"/>
          <w:szCs w:val="28"/>
        </w:rPr>
        <w:t>音樂學系</w:t>
      </w:r>
    </w:p>
    <w:p w:rsidR="00506CF9" w:rsidRDefault="00506CF9" w:rsidP="00471A2F">
      <w:pPr>
        <w:spacing w:line="400" w:lineRule="exact"/>
        <w:ind w:left="480"/>
        <w:rPr>
          <w:rFonts w:ascii="全真顏體" w:eastAsia="全真顏體"/>
          <w:sz w:val="28"/>
          <w:szCs w:val="28"/>
        </w:rPr>
      </w:pPr>
    </w:p>
    <w:p w:rsidR="00506CF9" w:rsidRDefault="00506CF9" w:rsidP="00471A2F">
      <w:pPr>
        <w:spacing w:line="400" w:lineRule="exact"/>
        <w:ind w:left="480"/>
        <w:rPr>
          <w:rFonts w:ascii="華康儷楷書(P)" w:eastAsia="華康儷楷書(P)" w:hAnsi="Gungsuh"/>
          <w:b/>
          <w:sz w:val="36"/>
          <w:szCs w:val="36"/>
        </w:rPr>
      </w:pPr>
      <w:r>
        <w:rPr>
          <w:rFonts w:ascii="全真顏體" w:eastAsia="全真顏體" w:hint="eastAsia"/>
          <w:sz w:val="28"/>
          <w:szCs w:val="28"/>
        </w:rPr>
        <w:t>主辦單位</w:t>
      </w:r>
      <w:r>
        <w:rPr>
          <w:rFonts w:ascii="全真顏體" w:eastAsia="全真顏體"/>
          <w:sz w:val="28"/>
          <w:szCs w:val="28"/>
        </w:rPr>
        <w:t>:</w:t>
      </w:r>
      <w:r w:rsidRPr="00902F41">
        <w:rPr>
          <w:rFonts w:ascii="華康儷楷書(P)" w:eastAsia="華康儷楷書(P)" w:hAnsi="Gungsuh" w:hint="eastAsia"/>
          <w:b/>
          <w:sz w:val="36"/>
          <w:szCs w:val="36"/>
        </w:rPr>
        <w:t>國立臺北</w:t>
      </w:r>
      <w:r w:rsidRPr="00902F41">
        <w:rPr>
          <w:rFonts w:ascii="華康儷楷書(P)" w:eastAsia="華康儷楷書(P)" w:hAnsi="Arial Rounded MT Bold" w:hint="eastAsia"/>
          <w:b/>
          <w:sz w:val="36"/>
          <w:szCs w:val="36"/>
        </w:rPr>
        <w:t>教</w:t>
      </w:r>
      <w:r w:rsidRPr="00902F41">
        <w:rPr>
          <w:rFonts w:ascii="華康儷楷書(P)" w:eastAsia="華康儷楷書(P)" w:hAnsi="Gungsuh" w:hint="eastAsia"/>
          <w:b/>
          <w:sz w:val="36"/>
          <w:szCs w:val="36"/>
        </w:rPr>
        <w:t>育大學</w:t>
      </w:r>
      <w:r>
        <w:rPr>
          <w:rFonts w:ascii="華康儷楷書(P)" w:eastAsia="華康儷楷書(P)" w:hAnsi="Gungsuh" w:hint="eastAsia"/>
          <w:b/>
          <w:sz w:val="36"/>
          <w:szCs w:val="36"/>
        </w:rPr>
        <w:t>師培中心</w:t>
      </w:r>
    </w:p>
    <w:p w:rsidR="00506CF9" w:rsidRPr="00471A2F" w:rsidRDefault="00506CF9" w:rsidP="00AF2594">
      <w:pPr>
        <w:spacing w:line="400" w:lineRule="exact"/>
        <w:ind w:left="480"/>
        <w:rPr>
          <w:rFonts w:ascii="全真顏體" w:eastAsia="全真顏體"/>
          <w:sz w:val="28"/>
          <w:szCs w:val="28"/>
        </w:rPr>
      </w:pPr>
      <w:r>
        <w:rPr>
          <w:rFonts w:ascii="華康儷楷書(P)" w:eastAsia="華康儷楷書(P)" w:hAnsi="Gungsuh"/>
          <w:b/>
          <w:sz w:val="36"/>
          <w:szCs w:val="36"/>
        </w:rPr>
        <w:t xml:space="preserve">       </w:t>
      </w:r>
      <w:r>
        <w:rPr>
          <w:rFonts w:ascii="華康儷楷書(P)" w:eastAsia="華康儷楷書(P)" w:hAnsi="Gungsuh" w:hint="eastAsia"/>
          <w:b/>
          <w:sz w:val="36"/>
          <w:szCs w:val="36"/>
        </w:rPr>
        <w:t>蕭滋教授音樂文化基金會</w:t>
      </w:r>
    </w:p>
    <w:sectPr w:rsidR="00506CF9" w:rsidRPr="00471A2F" w:rsidSect="00D524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CF9" w:rsidRDefault="00506CF9" w:rsidP="0005259A">
      <w:r>
        <w:separator/>
      </w:r>
    </w:p>
  </w:endnote>
  <w:endnote w:type="continuationSeparator" w:id="0">
    <w:p w:rsidR="00506CF9" w:rsidRDefault="00506CF9" w:rsidP="00052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儷楷書(P)">
    <w:altName w:val="細明體"/>
    <w:panose1 w:val="00000000000000000000"/>
    <w:charset w:val="88"/>
    <w:family w:val="auto"/>
    <w:notTrueType/>
    <w:pitch w:val="fixed"/>
    <w:sig w:usb0="00000001" w:usb1="08080000" w:usb2="00000010" w:usb3="00000000" w:csb0="00100000" w:csb1="00000000"/>
  </w:font>
  <w:font w:name="Arial Rounded MT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微軟正黑體">
    <w:altName w:val="新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(P)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全真顏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CF9" w:rsidRDefault="00506CF9" w:rsidP="0005259A">
      <w:r>
        <w:separator/>
      </w:r>
    </w:p>
  </w:footnote>
  <w:footnote w:type="continuationSeparator" w:id="0">
    <w:p w:rsidR="00506CF9" w:rsidRDefault="00506CF9" w:rsidP="000525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73B9"/>
    <w:multiLevelType w:val="hybridMultilevel"/>
    <w:tmpl w:val="80AA7F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D6A1C6B"/>
    <w:multiLevelType w:val="hybridMultilevel"/>
    <w:tmpl w:val="B2ECBB8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79A4585D"/>
    <w:multiLevelType w:val="hybridMultilevel"/>
    <w:tmpl w:val="925C7C7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37EE"/>
    <w:rsid w:val="00005D0C"/>
    <w:rsid w:val="0005259A"/>
    <w:rsid w:val="00067106"/>
    <w:rsid w:val="000723F6"/>
    <w:rsid w:val="0008325B"/>
    <w:rsid w:val="000C050F"/>
    <w:rsid w:val="000E487F"/>
    <w:rsid w:val="00132AC1"/>
    <w:rsid w:val="00135D0C"/>
    <w:rsid w:val="0017313C"/>
    <w:rsid w:val="00174546"/>
    <w:rsid w:val="001820F8"/>
    <w:rsid w:val="001866E4"/>
    <w:rsid w:val="001A6F63"/>
    <w:rsid w:val="00233B02"/>
    <w:rsid w:val="00256F03"/>
    <w:rsid w:val="002B3550"/>
    <w:rsid w:val="002B5ADD"/>
    <w:rsid w:val="002B698C"/>
    <w:rsid w:val="002E7A90"/>
    <w:rsid w:val="003923C2"/>
    <w:rsid w:val="003B500A"/>
    <w:rsid w:val="003E5AAF"/>
    <w:rsid w:val="004453C4"/>
    <w:rsid w:val="00447889"/>
    <w:rsid w:val="00471A2F"/>
    <w:rsid w:val="00481CB3"/>
    <w:rsid w:val="004945A7"/>
    <w:rsid w:val="004A2DD2"/>
    <w:rsid w:val="004B0FFB"/>
    <w:rsid w:val="004D50BD"/>
    <w:rsid w:val="004F36B5"/>
    <w:rsid w:val="0050490B"/>
    <w:rsid w:val="00506CF9"/>
    <w:rsid w:val="00575692"/>
    <w:rsid w:val="00622C56"/>
    <w:rsid w:val="006365EC"/>
    <w:rsid w:val="00637474"/>
    <w:rsid w:val="00646BA7"/>
    <w:rsid w:val="006B15D7"/>
    <w:rsid w:val="006E1062"/>
    <w:rsid w:val="006E72F2"/>
    <w:rsid w:val="0073634F"/>
    <w:rsid w:val="007B7B0E"/>
    <w:rsid w:val="00801E61"/>
    <w:rsid w:val="0086180F"/>
    <w:rsid w:val="00884F1A"/>
    <w:rsid w:val="008939C6"/>
    <w:rsid w:val="00902F41"/>
    <w:rsid w:val="0092294D"/>
    <w:rsid w:val="009336C3"/>
    <w:rsid w:val="00995B90"/>
    <w:rsid w:val="009A5C6D"/>
    <w:rsid w:val="009F1D48"/>
    <w:rsid w:val="00A011B5"/>
    <w:rsid w:val="00A32D10"/>
    <w:rsid w:val="00A515C4"/>
    <w:rsid w:val="00A81F15"/>
    <w:rsid w:val="00A8599C"/>
    <w:rsid w:val="00A85A04"/>
    <w:rsid w:val="00A91612"/>
    <w:rsid w:val="00AB6DC2"/>
    <w:rsid w:val="00AD37EE"/>
    <w:rsid w:val="00AF2594"/>
    <w:rsid w:val="00B43765"/>
    <w:rsid w:val="00BA1E53"/>
    <w:rsid w:val="00C12199"/>
    <w:rsid w:val="00C71AD4"/>
    <w:rsid w:val="00CB5E97"/>
    <w:rsid w:val="00D4139E"/>
    <w:rsid w:val="00D52451"/>
    <w:rsid w:val="00D56D52"/>
    <w:rsid w:val="00D749AA"/>
    <w:rsid w:val="00D90351"/>
    <w:rsid w:val="00D94123"/>
    <w:rsid w:val="00DB4780"/>
    <w:rsid w:val="00DB5A46"/>
    <w:rsid w:val="00DD3F6F"/>
    <w:rsid w:val="00E002C2"/>
    <w:rsid w:val="00E5098C"/>
    <w:rsid w:val="00E93AA3"/>
    <w:rsid w:val="00EC4A21"/>
    <w:rsid w:val="00F217FA"/>
    <w:rsid w:val="00FA04CF"/>
    <w:rsid w:val="00FA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6E4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5259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5259A"/>
    <w:rPr>
      <w:rFonts w:ascii="Times New Roman" w:eastAsia="新細明體" w:hAnsi="Times New Roman"/>
      <w:sz w:val="20"/>
    </w:rPr>
  </w:style>
  <w:style w:type="paragraph" w:styleId="Footer">
    <w:name w:val="footer"/>
    <w:basedOn w:val="Normal"/>
    <w:link w:val="FooterChar"/>
    <w:uiPriority w:val="99"/>
    <w:rsid w:val="0005259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5259A"/>
    <w:rPr>
      <w:rFonts w:ascii="Times New Roman" w:eastAsia="新細明體" w:hAnsi="Times New Roman"/>
      <w:sz w:val="20"/>
    </w:rPr>
  </w:style>
  <w:style w:type="character" w:styleId="Hyperlink">
    <w:name w:val="Hyperlink"/>
    <w:basedOn w:val="DefaultParagraphFont"/>
    <w:uiPriority w:val="99"/>
    <w:rsid w:val="009A5C6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48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8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8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a.ntue.edu.tw/activity/index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inservice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cha.ntue.edu.tw/activity/index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inservice.edu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328</Words>
  <Characters>1872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國立臺北教育大學</dc:title>
  <dc:subject/>
  <dc:creator>user</dc:creator>
  <cp:keywords/>
  <dc:description/>
  <cp:lastModifiedBy>廖又萱</cp:lastModifiedBy>
  <cp:revision>2</cp:revision>
  <cp:lastPrinted>2013-04-05T01:55:00Z</cp:lastPrinted>
  <dcterms:created xsi:type="dcterms:W3CDTF">2013-04-17T01:39:00Z</dcterms:created>
  <dcterms:modified xsi:type="dcterms:W3CDTF">2013-04-17T01:39:00Z</dcterms:modified>
</cp:coreProperties>
</file>